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4712"/>
      </w:tblGrid>
      <w:tr w:rsidR="00151CD7" w:rsidRPr="008C1C1B" w14:paraId="5B5996B6" w14:textId="77777777" w:rsidTr="00A8562A">
        <w:tc>
          <w:tcPr>
            <w:tcW w:w="4962" w:type="dxa"/>
          </w:tcPr>
          <w:p w14:paraId="56586AF8" w14:textId="77777777" w:rsidR="00151CD7" w:rsidRPr="008C1C1B" w:rsidRDefault="00151CD7" w:rsidP="008C1C1B">
            <w:pPr>
              <w:pStyle w:val="Podtytu"/>
              <w:spacing w:after="0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12" w:type="dxa"/>
          </w:tcPr>
          <w:p w14:paraId="190C9CA4" w14:textId="77777777" w:rsidR="00151CD7" w:rsidRPr="008C1C1B" w:rsidRDefault="00151CD7" w:rsidP="008C1C1B">
            <w:pPr>
              <w:ind w:right="252"/>
              <w:jc w:val="both"/>
              <w:rPr>
                <w:b/>
                <w:sz w:val="28"/>
                <w:szCs w:val="28"/>
                <w:lang w:val="ru-RU"/>
              </w:rPr>
            </w:pPr>
            <w:r w:rsidRPr="008C1C1B">
              <w:rPr>
                <w:b/>
                <w:sz w:val="28"/>
                <w:szCs w:val="28"/>
                <w:lang w:val="ru-RU"/>
              </w:rPr>
              <w:t>УТВЕРЖДЕНА</w:t>
            </w:r>
          </w:p>
          <w:p w14:paraId="13E1EC50" w14:textId="77777777" w:rsidR="00151CD7" w:rsidRPr="008C1C1B" w:rsidRDefault="00151CD7" w:rsidP="008C1C1B">
            <w:pPr>
              <w:ind w:right="252"/>
              <w:jc w:val="both"/>
              <w:rPr>
                <w:sz w:val="28"/>
                <w:szCs w:val="28"/>
                <w:lang w:val="ru-RU"/>
              </w:rPr>
            </w:pPr>
            <w:r w:rsidRPr="008C1C1B">
              <w:rPr>
                <w:sz w:val="28"/>
                <w:szCs w:val="28"/>
                <w:lang w:val="ru-RU"/>
              </w:rPr>
              <w:t xml:space="preserve">Приказом Председателя </w:t>
            </w:r>
          </w:p>
          <w:p w14:paraId="066C0ACF" w14:textId="77777777" w:rsidR="002D4782" w:rsidRDefault="00173745" w:rsidP="008C1C1B">
            <w:pPr>
              <w:ind w:right="34"/>
              <w:jc w:val="both"/>
              <w:rPr>
                <w:sz w:val="28"/>
                <w:szCs w:val="28"/>
                <w:lang w:val="ru-RU"/>
              </w:rPr>
            </w:pPr>
            <w:r w:rsidRPr="008C1C1B">
              <w:rPr>
                <w:sz w:val="28"/>
                <w:szCs w:val="28"/>
                <w:lang w:val="ru-RU"/>
              </w:rPr>
              <w:t>РГУ «</w:t>
            </w:r>
            <w:r w:rsidR="00151CD7" w:rsidRPr="008C1C1B">
              <w:rPr>
                <w:sz w:val="28"/>
                <w:szCs w:val="28"/>
                <w:lang w:val="ru-RU"/>
              </w:rPr>
              <w:t xml:space="preserve">Комитет </w:t>
            </w:r>
            <w:r w:rsidR="002D4782">
              <w:rPr>
                <w:sz w:val="28"/>
                <w:szCs w:val="28"/>
                <w:lang w:val="ru-RU"/>
              </w:rPr>
              <w:t xml:space="preserve">медицинского и </w:t>
            </w:r>
          </w:p>
          <w:p w14:paraId="4C690EAA" w14:textId="7F30B3D4" w:rsidR="002D4782" w:rsidRDefault="00F5278D" w:rsidP="008C1C1B">
            <w:pPr>
              <w:ind w:right="3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r w:rsidR="002D4782">
              <w:rPr>
                <w:sz w:val="28"/>
                <w:szCs w:val="28"/>
                <w:lang w:val="ru-RU"/>
              </w:rPr>
              <w:t xml:space="preserve">армацевтического </w:t>
            </w:r>
            <w:r w:rsidR="00151CD7" w:rsidRPr="008C1C1B">
              <w:rPr>
                <w:sz w:val="28"/>
                <w:szCs w:val="28"/>
                <w:lang w:val="ru-RU"/>
              </w:rPr>
              <w:t>контрол</w:t>
            </w:r>
            <w:r w:rsidR="00173745" w:rsidRPr="008C1C1B">
              <w:rPr>
                <w:sz w:val="28"/>
                <w:szCs w:val="28"/>
                <w:lang w:val="ru-RU"/>
              </w:rPr>
              <w:t>я</w:t>
            </w:r>
            <w:r w:rsidR="00151CD7" w:rsidRPr="008C1C1B">
              <w:rPr>
                <w:sz w:val="28"/>
                <w:szCs w:val="28"/>
                <w:lang w:val="ru-RU"/>
              </w:rPr>
              <w:t xml:space="preserve"> </w:t>
            </w:r>
          </w:p>
          <w:p w14:paraId="1B5E7EB5" w14:textId="77777777" w:rsidR="00151CD7" w:rsidRPr="008C1C1B" w:rsidRDefault="00151CD7" w:rsidP="008C1C1B">
            <w:pPr>
              <w:ind w:right="252"/>
              <w:jc w:val="both"/>
              <w:rPr>
                <w:sz w:val="28"/>
                <w:szCs w:val="28"/>
                <w:lang w:val="ru-RU"/>
              </w:rPr>
            </w:pPr>
            <w:r w:rsidRPr="008C1C1B">
              <w:rPr>
                <w:sz w:val="28"/>
                <w:szCs w:val="28"/>
                <w:lang w:val="ru-RU"/>
              </w:rPr>
              <w:t xml:space="preserve">Министерства здравоохранения </w:t>
            </w:r>
          </w:p>
          <w:p w14:paraId="132FB8A1" w14:textId="77777777" w:rsidR="00151CD7" w:rsidRPr="008C1C1B" w:rsidRDefault="00151CD7" w:rsidP="008C1C1B">
            <w:pPr>
              <w:ind w:right="252"/>
              <w:jc w:val="both"/>
              <w:rPr>
                <w:sz w:val="28"/>
                <w:szCs w:val="28"/>
                <w:lang w:val="ru-RU"/>
              </w:rPr>
            </w:pPr>
            <w:r w:rsidRPr="008C1C1B">
              <w:rPr>
                <w:sz w:val="28"/>
                <w:szCs w:val="28"/>
                <w:lang w:val="ru-RU"/>
              </w:rPr>
              <w:t>Республики Казахстан</w:t>
            </w:r>
            <w:r w:rsidR="00F906A4" w:rsidRPr="008C1C1B">
              <w:rPr>
                <w:sz w:val="28"/>
                <w:szCs w:val="28"/>
                <w:lang w:val="ru-RU"/>
              </w:rPr>
              <w:t>»</w:t>
            </w:r>
          </w:p>
          <w:p w14:paraId="28CAA7EB" w14:textId="223C3DC8" w:rsidR="00151CD7" w:rsidRPr="008C1C1B" w:rsidRDefault="00151CD7" w:rsidP="008C1C1B">
            <w:pPr>
              <w:ind w:right="252"/>
              <w:jc w:val="both"/>
              <w:rPr>
                <w:sz w:val="28"/>
                <w:szCs w:val="28"/>
                <w:lang w:val="ru-RU"/>
              </w:rPr>
            </w:pPr>
            <w:r w:rsidRPr="008C1C1B">
              <w:rPr>
                <w:sz w:val="28"/>
                <w:szCs w:val="28"/>
                <w:lang w:val="ru-RU"/>
              </w:rPr>
              <w:t>от «</w:t>
            </w:r>
            <w:r w:rsidR="00D4725D" w:rsidRPr="00D4725D">
              <w:rPr>
                <w:sz w:val="28"/>
                <w:szCs w:val="28"/>
                <w:lang w:val="ru-RU"/>
              </w:rPr>
              <w:t xml:space="preserve"> </w:t>
            </w:r>
            <w:r w:rsidR="002D4782">
              <w:rPr>
                <w:sz w:val="28"/>
                <w:szCs w:val="28"/>
                <w:lang w:val="ru-RU"/>
              </w:rPr>
              <w:t>___</w:t>
            </w:r>
            <w:r w:rsidR="00D4725D" w:rsidRPr="00D4725D">
              <w:rPr>
                <w:sz w:val="28"/>
                <w:szCs w:val="28"/>
                <w:lang w:val="ru-RU"/>
              </w:rPr>
              <w:t xml:space="preserve"> </w:t>
            </w:r>
            <w:r w:rsidRPr="008C1C1B">
              <w:rPr>
                <w:sz w:val="28"/>
                <w:szCs w:val="28"/>
                <w:lang w:val="ru-RU"/>
              </w:rPr>
              <w:t>»</w:t>
            </w:r>
            <w:r w:rsidR="00D4725D" w:rsidRPr="00D4725D">
              <w:rPr>
                <w:sz w:val="28"/>
                <w:szCs w:val="28"/>
                <w:lang w:val="ru-RU"/>
              </w:rPr>
              <w:t xml:space="preserve">  </w:t>
            </w:r>
            <w:r w:rsidR="002D4782">
              <w:rPr>
                <w:sz w:val="28"/>
                <w:szCs w:val="28"/>
                <w:lang w:val="ru-RU"/>
              </w:rPr>
              <w:t>____</w:t>
            </w:r>
            <w:r w:rsidR="00D4725D" w:rsidRPr="002D4782">
              <w:rPr>
                <w:sz w:val="28"/>
                <w:szCs w:val="28"/>
                <w:lang w:val="ru-RU"/>
              </w:rPr>
              <w:t xml:space="preserve">  </w:t>
            </w:r>
            <w:r w:rsidRPr="008C1C1B">
              <w:rPr>
                <w:sz w:val="28"/>
                <w:szCs w:val="28"/>
                <w:lang w:val="ru-RU"/>
              </w:rPr>
              <w:t>20</w:t>
            </w:r>
            <w:r w:rsidR="00D4725D" w:rsidRPr="002D4782">
              <w:rPr>
                <w:sz w:val="28"/>
                <w:szCs w:val="28"/>
                <w:lang w:val="ru-RU"/>
              </w:rPr>
              <w:t>2</w:t>
            </w:r>
            <w:r w:rsidR="002D4782">
              <w:rPr>
                <w:sz w:val="28"/>
                <w:szCs w:val="28"/>
                <w:lang w:val="ru-RU"/>
              </w:rPr>
              <w:t>_</w:t>
            </w:r>
            <w:r w:rsidR="00D4725D" w:rsidRPr="002D4782">
              <w:rPr>
                <w:sz w:val="28"/>
                <w:szCs w:val="28"/>
                <w:lang w:val="ru-RU"/>
              </w:rPr>
              <w:t xml:space="preserve"> </w:t>
            </w:r>
            <w:r w:rsidRPr="008C1C1B">
              <w:rPr>
                <w:sz w:val="28"/>
                <w:szCs w:val="28"/>
                <w:lang w:val="ru-RU"/>
              </w:rPr>
              <w:t>г.</w:t>
            </w:r>
          </w:p>
          <w:p w14:paraId="0198BB64" w14:textId="3C0623FB" w:rsidR="00151CD7" w:rsidRPr="008C1C1B" w:rsidRDefault="00151CD7" w:rsidP="00B228D5">
            <w:pPr>
              <w:jc w:val="both"/>
              <w:rPr>
                <w:sz w:val="28"/>
                <w:szCs w:val="28"/>
                <w:lang w:val="ru-RU"/>
              </w:rPr>
            </w:pPr>
            <w:r w:rsidRPr="008C1C1B">
              <w:rPr>
                <w:sz w:val="28"/>
                <w:szCs w:val="28"/>
                <w:lang w:val="ru-RU"/>
              </w:rPr>
              <w:t>№</w:t>
            </w:r>
            <w:r w:rsidR="002D4782">
              <w:rPr>
                <w:sz w:val="28"/>
                <w:szCs w:val="28"/>
                <w:lang w:val="ru-RU"/>
              </w:rPr>
              <w:t>___________</w:t>
            </w:r>
          </w:p>
        </w:tc>
      </w:tr>
    </w:tbl>
    <w:p w14:paraId="356DB1E4" w14:textId="77777777" w:rsidR="00194F63" w:rsidRPr="008C1C1B" w:rsidRDefault="00194F63" w:rsidP="008C1C1B">
      <w:pPr>
        <w:jc w:val="both"/>
        <w:rPr>
          <w:b/>
          <w:sz w:val="28"/>
          <w:szCs w:val="28"/>
          <w:lang w:val="ru-RU"/>
        </w:rPr>
      </w:pPr>
    </w:p>
    <w:p w14:paraId="4C4E3BF0" w14:textId="77777777" w:rsidR="00D86650" w:rsidRPr="00CE668F" w:rsidRDefault="00173745" w:rsidP="00CE668F">
      <w:pPr>
        <w:jc w:val="center"/>
        <w:rPr>
          <w:b/>
          <w:sz w:val="28"/>
          <w:szCs w:val="28"/>
          <w:lang w:val="ru-RU"/>
        </w:rPr>
      </w:pPr>
      <w:r w:rsidRPr="00CE668F">
        <w:rPr>
          <w:b/>
          <w:sz w:val="28"/>
          <w:szCs w:val="28"/>
          <w:lang w:val="ru-RU"/>
        </w:rPr>
        <w:t>Инструкция по медицинскому применению</w:t>
      </w:r>
    </w:p>
    <w:p w14:paraId="705E444B" w14:textId="77777777" w:rsidR="005209F5" w:rsidRPr="00CE668F" w:rsidRDefault="00173745" w:rsidP="00CE668F">
      <w:pPr>
        <w:jc w:val="center"/>
        <w:rPr>
          <w:b/>
          <w:sz w:val="28"/>
          <w:szCs w:val="28"/>
          <w:lang w:val="ru-RU" w:eastAsia="ru-RU"/>
        </w:rPr>
      </w:pPr>
      <w:r w:rsidRPr="00CE668F">
        <w:rPr>
          <w:b/>
          <w:sz w:val="28"/>
          <w:szCs w:val="28"/>
          <w:lang w:val="ru-RU"/>
        </w:rPr>
        <w:t xml:space="preserve">лекарственного препарата </w:t>
      </w:r>
      <w:r w:rsidR="005209F5" w:rsidRPr="00CE668F">
        <w:rPr>
          <w:b/>
          <w:sz w:val="28"/>
          <w:szCs w:val="28"/>
          <w:lang w:val="ru-RU" w:eastAsia="ru-RU"/>
        </w:rPr>
        <w:t>(Листок-вкладыш)</w:t>
      </w:r>
    </w:p>
    <w:p w14:paraId="6B6EF6D7" w14:textId="77777777" w:rsidR="00AC5B59" w:rsidRPr="00CE668F" w:rsidRDefault="00AC5B59" w:rsidP="00F9750A">
      <w:pPr>
        <w:rPr>
          <w:b/>
          <w:sz w:val="28"/>
          <w:szCs w:val="28"/>
          <w:lang w:val="ru-RU"/>
        </w:rPr>
      </w:pPr>
    </w:p>
    <w:p w14:paraId="7FCFAF3D" w14:textId="144B7628" w:rsidR="00D86650" w:rsidRPr="00696CC3" w:rsidRDefault="00D86650" w:rsidP="00CE668F">
      <w:pPr>
        <w:jc w:val="both"/>
        <w:rPr>
          <w:b/>
          <w:sz w:val="28"/>
          <w:szCs w:val="28"/>
          <w:lang w:val="ru-RU"/>
        </w:rPr>
      </w:pPr>
      <w:r w:rsidRPr="00696CC3">
        <w:rPr>
          <w:b/>
          <w:sz w:val="28"/>
          <w:szCs w:val="28"/>
          <w:lang w:val="ru-RU"/>
        </w:rPr>
        <w:t xml:space="preserve">Торговое </w:t>
      </w:r>
      <w:r w:rsidR="00D76FB9" w:rsidRPr="00696CC3">
        <w:rPr>
          <w:b/>
          <w:sz w:val="28"/>
          <w:szCs w:val="28"/>
          <w:lang w:val="ru-RU"/>
        </w:rPr>
        <w:t>наименование</w:t>
      </w:r>
      <w:r w:rsidRPr="00696CC3">
        <w:rPr>
          <w:b/>
          <w:sz w:val="28"/>
          <w:szCs w:val="28"/>
          <w:lang w:val="ru-RU"/>
        </w:rPr>
        <w:t xml:space="preserve"> </w:t>
      </w:r>
    </w:p>
    <w:p w14:paraId="5D82A335" w14:textId="4007D7F2" w:rsidR="005209F5" w:rsidRPr="00CE668F" w:rsidRDefault="00D86650" w:rsidP="00CE668F">
      <w:pPr>
        <w:jc w:val="both"/>
        <w:rPr>
          <w:sz w:val="28"/>
          <w:szCs w:val="28"/>
          <w:lang w:val="ru-RU"/>
        </w:rPr>
      </w:pPr>
      <w:proofErr w:type="spellStart"/>
      <w:r w:rsidRPr="00CE668F">
        <w:rPr>
          <w:sz w:val="28"/>
          <w:szCs w:val="28"/>
          <w:lang w:val="ru-RU"/>
        </w:rPr>
        <w:t>Тромбопо</w:t>
      </w:r>
      <w:r w:rsidRPr="00CE668F">
        <w:rPr>
          <w:color w:val="000000" w:themeColor="text1"/>
          <w:sz w:val="28"/>
          <w:szCs w:val="28"/>
          <w:lang w:val="ru-RU"/>
        </w:rPr>
        <w:t>л</w:t>
      </w:r>
      <w:proofErr w:type="spellEnd"/>
      <w:r w:rsidR="007D46DF">
        <w:rPr>
          <w:color w:val="000000" w:themeColor="text1"/>
          <w:sz w:val="28"/>
          <w:szCs w:val="28"/>
          <w:lang w:val="ru-RU"/>
        </w:rPr>
        <w:t> </w:t>
      </w:r>
      <w:proofErr w:type="spellStart"/>
      <w:r w:rsidR="00947D94">
        <w:rPr>
          <w:sz w:val="28"/>
          <w:szCs w:val="28"/>
        </w:rPr>
        <w:t>Neo</w:t>
      </w:r>
      <w:proofErr w:type="spellEnd"/>
    </w:p>
    <w:p w14:paraId="77BBFF64" w14:textId="77777777" w:rsidR="00173745" w:rsidRPr="00CE668F" w:rsidRDefault="00173745" w:rsidP="00CE668F">
      <w:pPr>
        <w:autoSpaceDE w:val="0"/>
        <w:autoSpaceDN w:val="0"/>
        <w:jc w:val="both"/>
        <w:rPr>
          <w:b/>
          <w:sz w:val="28"/>
          <w:szCs w:val="28"/>
          <w:lang w:val="ru-RU" w:eastAsia="ru-RU"/>
        </w:rPr>
      </w:pPr>
    </w:p>
    <w:p w14:paraId="0241A90D" w14:textId="77777777" w:rsidR="00173745" w:rsidRPr="00CE668F" w:rsidRDefault="00173745" w:rsidP="00CE668F">
      <w:pPr>
        <w:autoSpaceDE w:val="0"/>
        <w:autoSpaceDN w:val="0"/>
        <w:jc w:val="both"/>
        <w:rPr>
          <w:sz w:val="28"/>
          <w:szCs w:val="28"/>
          <w:lang w:val="ru-RU" w:eastAsia="ru-RU"/>
        </w:rPr>
      </w:pPr>
      <w:r w:rsidRPr="00CE668F">
        <w:rPr>
          <w:b/>
          <w:sz w:val="28"/>
          <w:szCs w:val="28"/>
          <w:lang w:val="ru-RU" w:eastAsia="ru-RU"/>
        </w:rPr>
        <w:t>Международное непатентованное название</w:t>
      </w:r>
    </w:p>
    <w:p w14:paraId="2BFF05CE" w14:textId="77777777" w:rsidR="00173745" w:rsidRPr="00CE668F" w:rsidRDefault="00173745" w:rsidP="00CE668F">
      <w:pPr>
        <w:jc w:val="both"/>
        <w:rPr>
          <w:sz w:val="28"/>
          <w:szCs w:val="28"/>
          <w:lang w:val="ru-RU"/>
        </w:rPr>
      </w:pPr>
      <w:r w:rsidRPr="00CE668F">
        <w:rPr>
          <w:sz w:val="28"/>
          <w:szCs w:val="28"/>
          <w:lang w:val="ru-RU"/>
        </w:rPr>
        <w:t>Ацетилсалициловая кислота</w:t>
      </w:r>
    </w:p>
    <w:p w14:paraId="718E7E83" w14:textId="77777777" w:rsidR="00173745" w:rsidRPr="00CE668F" w:rsidRDefault="00173745" w:rsidP="00CE668F">
      <w:pPr>
        <w:autoSpaceDE w:val="0"/>
        <w:autoSpaceDN w:val="0"/>
        <w:jc w:val="both"/>
        <w:rPr>
          <w:b/>
          <w:sz w:val="28"/>
          <w:szCs w:val="28"/>
          <w:lang w:val="ru-RU" w:eastAsia="ru-RU"/>
        </w:rPr>
      </w:pPr>
    </w:p>
    <w:p w14:paraId="02984DCC" w14:textId="1B035D40" w:rsidR="00173745" w:rsidRPr="00CE668F" w:rsidRDefault="00173745" w:rsidP="00CE668F">
      <w:pPr>
        <w:autoSpaceDE w:val="0"/>
        <w:autoSpaceDN w:val="0"/>
        <w:jc w:val="both"/>
        <w:rPr>
          <w:b/>
          <w:sz w:val="28"/>
          <w:szCs w:val="28"/>
          <w:lang w:val="ru-RU" w:eastAsia="ru-RU"/>
        </w:rPr>
      </w:pPr>
      <w:r w:rsidRPr="00CE668F">
        <w:rPr>
          <w:b/>
          <w:sz w:val="28"/>
          <w:szCs w:val="28"/>
          <w:lang w:val="ru-RU" w:eastAsia="ru-RU"/>
        </w:rPr>
        <w:t>Лекарственная форма, дозировка</w:t>
      </w:r>
    </w:p>
    <w:p w14:paraId="27ED354C" w14:textId="1DF6022E" w:rsidR="00173745" w:rsidRPr="00CE668F" w:rsidRDefault="00DC7946" w:rsidP="00CE668F">
      <w:pPr>
        <w:jc w:val="both"/>
        <w:rPr>
          <w:sz w:val="28"/>
          <w:szCs w:val="28"/>
          <w:lang w:val="ru-RU"/>
        </w:rPr>
      </w:pPr>
      <w:r w:rsidRPr="00CE668F">
        <w:rPr>
          <w:sz w:val="28"/>
          <w:szCs w:val="28"/>
          <w:lang w:val="ru-RU"/>
        </w:rPr>
        <w:t>Таблетки кишечнорастворим</w:t>
      </w:r>
      <w:r w:rsidR="00946E89">
        <w:rPr>
          <w:sz w:val="28"/>
          <w:szCs w:val="28"/>
          <w:lang w:val="ru-RU"/>
        </w:rPr>
        <w:t>ые</w:t>
      </w:r>
      <w:r w:rsidR="00A1521E">
        <w:rPr>
          <w:sz w:val="28"/>
          <w:szCs w:val="28"/>
          <w:lang w:val="ru-RU"/>
        </w:rPr>
        <w:t>,</w:t>
      </w:r>
      <w:r w:rsidR="00946E89">
        <w:rPr>
          <w:sz w:val="28"/>
          <w:szCs w:val="28"/>
          <w:lang w:val="ru-RU"/>
        </w:rPr>
        <w:t xml:space="preserve"> покрытые</w:t>
      </w:r>
      <w:r w:rsidRPr="00CE668F">
        <w:rPr>
          <w:sz w:val="28"/>
          <w:szCs w:val="28"/>
          <w:lang w:val="ru-RU"/>
        </w:rPr>
        <w:t xml:space="preserve"> оболочкой</w:t>
      </w:r>
      <w:r w:rsidR="003004FE" w:rsidRPr="00CE668F">
        <w:rPr>
          <w:sz w:val="28"/>
          <w:szCs w:val="28"/>
          <w:lang w:val="ru-RU"/>
        </w:rPr>
        <w:t xml:space="preserve">, </w:t>
      </w:r>
      <w:r w:rsidRPr="00CE668F">
        <w:rPr>
          <w:sz w:val="28"/>
          <w:szCs w:val="28"/>
          <w:lang w:val="ru-RU"/>
        </w:rPr>
        <w:t>75</w:t>
      </w:r>
      <w:r w:rsidRPr="00CE668F">
        <w:rPr>
          <w:sz w:val="28"/>
          <w:szCs w:val="28"/>
        </w:rPr>
        <w:t> </w:t>
      </w:r>
      <w:r w:rsidRPr="00CE668F">
        <w:rPr>
          <w:sz w:val="28"/>
          <w:szCs w:val="28"/>
          <w:lang w:val="ru-RU"/>
        </w:rPr>
        <w:t>мг</w:t>
      </w:r>
      <w:r w:rsidR="00E70A27" w:rsidRPr="00CE668F">
        <w:rPr>
          <w:sz w:val="28"/>
          <w:szCs w:val="28"/>
          <w:lang w:val="ru-RU"/>
        </w:rPr>
        <w:t>.</w:t>
      </w:r>
    </w:p>
    <w:p w14:paraId="52226234" w14:textId="77777777" w:rsidR="00A41EB9" w:rsidRPr="00CE668F" w:rsidRDefault="00A41EB9" w:rsidP="00CE668F">
      <w:pPr>
        <w:jc w:val="both"/>
        <w:rPr>
          <w:b/>
          <w:sz w:val="28"/>
          <w:szCs w:val="28"/>
          <w:highlight w:val="yellow"/>
          <w:lang w:val="ru-RU"/>
        </w:rPr>
      </w:pPr>
    </w:p>
    <w:p w14:paraId="0C1E3B36" w14:textId="77777777" w:rsidR="00D1128B" w:rsidRPr="00CE668F" w:rsidRDefault="00D1128B" w:rsidP="00CE668F">
      <w:pPr>
        <w:jc w:val="both"/>
        <w:rPr>
          <w:sz w:val="28"/>
          <w:szCs w:val="28"/>
          <w:lang w:val="ru-RU"/>
        </w:rPr>
      </w:pPr>
      <w:r w:rsidRPr="00CE668F">
        <w:rPr>
          <w:b/>
          <w:sz w:val="28"/>
          <w:szCs w:val="28"/>
          <w:lang w:val="ru-RU"/>
        </w:rPr>
        <w:t>Фармакотерапевтическая группа</w:t>
      </w:r>
      <w:r w:rsidRPr="00CE668F">
        <w:rPr>
          <w:sz w:val="28"/>
          <w:szCs w:val="28"/>
          <w:lang w:val="ru-RU"/>
        </w:rPr>
        <w:t xml:space="preserve"> </w:t>
      </w:r>
    </w:p>
    <w:p w14:paraId="7ED243AE" w14:textId="13C8F2A2" w:rsidR="00D1128B" w:rsidRPr="00CE668F" w:rsidRDefault="00D1128B" w:rsidP="00CE668F">
      <w:pPr>
        <w:jc w:val="both"/>
        <w:rPr>
          <w:sz w:val="28"/>
          <w:szCs w:val="28"/>
          <w:lang w:val="ru-RU"/>
        </w:rPr>
      </w:pPr>
      <w:r w:rsidRPr="00CE668F">
        <w:rPr>
          <w:sz w:val="28"/>
          <w:szCs w:val="28"/>
          <w:lang w:val="ru-RU"/>
        </w:rPr>
        <w:t xml:space="preserve">Кровь и органы кроветворения. </w:t>
      </w:r>
      <w:bookmarkStart w:id="0" w:name="_Hlk142577674"/>
      <w:proofErr w:type="spellStart"/>
      <w:r w:rsidR="00D65412" w:rsidRPr="00CE668F">
        <w:rPr>
          <w:sz w:val="28"/>
          <w:szCs w:val="28"/>
          <w:lang w:val="ru-RU"/>
        </w:rPr>
        <w:t>Антитромботические</w:t>
      </w:r>
      <w:proofErr w:type="spellEnd"/>
      <w:r w:rsidR="00D65412" w:rsidRPr="00CE668F">
        <w:rPr>
          <w:sz w:val="28"/>
          <w:szCs w:val="28"/>
          <w:lang w:val="ru-RU"/>
        </w:rPr>
        <w:t xml:space="preserve"> препараты. </w:t>
      </w:r>
      <w:r w:rsidRPr="00CE668F">
        <w:rPr>
          <w:sz w:val="28"/>
          <w:szCs w:val="28"/>
          <w:lang w:val="ru-RU"/>
        </w:rPr>
        <w:t>Ингибиторы агрегации тромбоцитов, исключа</w:t>
      </w:r>
      <w:r w:rsidR="00DA06CD">
        <w:rPr>
          <w:sz w:val="28"/>
          <w:szCs w:val="28"/>
          <w:lang w:val="ru-RU"/>
        </w:rPr>
        <w:t>я</w:t>
      </w:r>
      <w:r w:rsidRPr="00CE668F">
        <w:rPr>
          <w:sz w:val="28"/>
          <w:szCs w:val="28"/>
          <w:lang w:val="ru-RU"/>
        </w:rPr>
        <w:t xml:space="preserve"> гепарин. Ацетилсалициловая кислота. </w:t>
      </w:r>
    </w:p>
    <w:bookmarkEnd w:id="0"/>
    <w:p w14:paraId="637B6BD6" w14:textId="77777777" w:rsidR="00D1128B" w:rsidRPr="00CE668F" w:rsidRDefault="00D1128B" w:rsidP="00CE668F">
      <w:pPr>
        <w:jc w:val="both"/>
        <w:rPr>
          <w:bCs/>
          <w:sz w:val="28"/>
          <w:szCs w:val="28"/>
          <w:lang w:val="ru-RU"/>
        </w:rPr>
      </w:pPr>
      <w:r w:rsidRPr="00CE668F">
        <w:rPr>
          <w:bCs/>
          <w:sz w:val="28"/>
          <w:szCs w:val="28"/>
          <w:lang w:val="ru-RU"/>
        </w:rPr>
        <w:t>Код АТХ</w:t>
      </w:r>
      <w:r w:rsidR="00CD1D63" w:rsidRPr="00CE668F">
        <w:rPr>
          <w:bCs/>
          <w:sz w:val="28"/>
          <w:szCs w:val="28"/>
          <w:lang w:val="ru-RU"/>
        </w:rPr>
        <w:t>:</w:t>
      </w:r>
      <w:r w:rsidRPr="00CE668F">
        <w:rPr>
          <w:bCs/>
          <w:sz w:val="28"/>
          <w:szCs w:val="28"/>
          <w:lang w:val="ru-RU"/>
        </w:rPr>
        <w:t xml:space="preserve"> </w:t>
      </w:r>
      <w:r w:rsidRPr="00CE668F">
        <w:rPr>
          <w:bCs/>
          <w:sz w:val="28"/>
          <w:szCs w:val="28"/>
        </w:rPr>
        <w:t>B</w:t>
      </w:r>
      <w:r w:rsidRPr="00CE668F">
        <w:rPr>
          <w:bCs/>
          <w:sz w:val="28"/>
          <w:szCs w:val="28"/>
          <w:lang w:val="ru-RU"/>
        </w:rPr>
        <w:t>01</w:t>
      </w:r>
      <w:r w:rsidRPr="00CE668F">
        <w:rPr>
          <w:bCs/>
          <w:sz w:val="28"/>
          <w:szCs w:val="28"/>
        </w:rPr>
        <w:t>AC</w:t>
      </w:r>
      <w:r w:rsidRPr="00CE668F">
        <w:rPr>
          <w:bCs/>
          <w:sz w:val="28"/>
          <w:szCs w:val="28"/>
          <w:lang w:val="ru-RU"/>
        </w:rPr>
        <w:t>06</w:t>
      </w:r>
    </w:p>
    <w:p w14:paraId="10E4D3E0" w14:textId="77777777" w:rsidR="00D1128B" w:rsidRPr="00CE668F" w:rsidRDefault="00D1128B" w:rsidP="00CE668F">
      <w:pPr>
        <w:jc w:val="both"/>
        <w:rPr>
          <w:b/>
          <w:sz w:val="28"/>
          <w:szCs w:val="28"/>
          <w:lang w:val="ru-RU"/>
        </w:rPr>
      </w:pPr>
    </w:p>
    <w:p w14:paraId="35A0F7C4" w14:textId="77777777" w:rsidR="00FA6A81" w:rsidRPr="00CE668F" w:rsidRDefault="00FA6A81" w:rsidP="00CE668F">
      <w:pPr>
        <w:jc w:val="both"/>
        <w:rPr>
          <w:b/>
          <w:sz w:val="28"/>
          <w:szCs w:val="28"/>
          <w:lang w:val="ru-RU"/>
        </w:rPr>
      </w:pPr>
      <w:r w:rsidRPr="00CE668F">
        <w:rPr>
          <w:b/>
          <w:sz w:val="28"/>
          <w:szCs w:val="28"/>
          <w:lang w:val="ru-RU"/>
        </w:rPr>
        <w:t xml:space="preserve">Показания к применению </w:t>
      </w:r>
    </w:p>
    <w:p w14:paraId="0C075B0F" w14:textId="77777777" w:rsidR="00227EA7" w:rsidRPr="00227EA7" w:rsidRDefault="00227EA7" w:rsidP="00E447EF">
      <w:pPr>
        <w:numPr>
          <w:ilvl w:val="0"/>
          <w:numId w:val="53"/>
        </w:numPr>
        <w:tabs>
          <w:tab w:val="clear" w:pos="644"/>
          <w:tab w:val="num" w:pos="284"/>
        </w:tabs>
        <w:ind w:left="284" w:hanging="284"/>
        <w:jc w:val="both"/>
        <w:rPr>
          <w:sz w:val="28"/>
          <w:szCs w:val="28"/>
          <w:lang w:val="ru-RU"/>
        </w:rPr>
      </w:pPr>
      <w:r w:rsidRPr="00227EA7">
        <w:rPr>
          <w:sz w:val="28"/>
          <w:szCs w:val="28"/>
          <w:lang w:val="ru-RU"/>
        </w:rPr>
        <w:t>острая и хроническая ишемическая болезнь сердца</w:t>
      </w:r>
    </w:p>
    <w:p w14:paraId="113D1855" w14:textId="77777777" w:rsidR="00227EA7" w:rsidRPr="00227EA7" w:rsidRDefault="00227EA7" w:rsidP="00E447EF">
      <w:pPr>
        <w:numPr>
          <w:ilvl w:val="0"/>
          <w:numId w:val="53"/>
        </w:numPr>
        <w:tabs>
          <w:tab w:val="clear" w:pos="644"/>
          <w:tab w:val="num" w:pos="284"/>
        </w:tabs>
        <w:ind w:left="284" w:hanging="284"/>
        <w:jc w:val="both"/>
        <w:rPr>
          <w:sz w:val="28"/>
          <w:szCs w:val="28"/>
          <w:lang w:val="ru-RU"/>
        </w:rPr>
      </w:pPr>
      <w:r w:rsidRPr="00227EA7">
        <w:rPr>
          <w:sz w:val="28"/>
          <w:szCs w:val="28"/>
          <w:lang w:val="ru-RU"/>
        </w:rPr>
        <w:t>первичная профилактика сердечно-сосудистых заболеваний, таких как тромбоз и острый коронарный синдром у людей старше 50</w:t>
      </w:r>
      <w:r w:rsidRPr="00227EA7">
        <w:rPr>
          <w:sz w:val="28"/>
          <w:szCs w:val="28"/>
        </w:rPr>
        <w:t> </w:t>
      </w:r>
      <w:r w:rsidRPr="00227EA7">
        <w:rPr>
          <w:sz w:val="28"/>
          <w:szCs w:val="28"/>
          <w:lang w:val="ru-RU"/>
        </w:rPr>
        <w:t xml:space="preserve">лет с одним или более из следующих признаков, которые могут быть факторами риска развития сердечно-сосудистых заболеваний: гипертония, </w:t>
      </w:r>
      <w:proofErr w:type="spellStart"/>
      <w:r w:rsidRPr="00227EA7">
        <w:rPr>
          <w:sz w:val="28"/>
          <w:szCs w:val="28"/>
          <w:lang w:val="ru-RU"/>
        </w:rPr>
        <w:t>гиперхолестеринемия</w:t>
      </w:r>
      <w:proofErr w:type="spellEnd"/>
      <w:r w:rsidRPr="00227EA7">
        <w:rPr>
          <w:sz w:val="28"/>
          <w:szCs w:val="28"/>
          <w:lang w:val="ru-RU"/>
        </w:rPr>
        <w:t>, сахарный диабет, ожирение (ИМТ &gt; 30) и семейный анамнез инфаркта миокарда в возрасте до 55</w:t>
      </w:r>
      <w:r w:rsidRPr="00227EA7">
        <w:rPr>
          <w:sz w:val="28"/>
          <w:szCs w:val="28"/>
        </w:rPr>
        <w:t> </w:t>
      </w:r>
      <w:r w:rsidRPr="00227EA7">
        <w:rPr>
          <w:sz w:val="28"/>
          <w:szCs w:val="28"/>
          <w:lang w:val="ru-RU"/>
        </w:rPr>
        <w:t>лет, по крайней мере у одного из родителей, брата или сестры</w:t>
      </w:r>
    </w:p>
    <w:p w14:paraId="6FDB2C19" w14:textId="77777777" w:rsidR="00227EA7" w:rsidRPr="00227EA7" w:rsidRDefault="00227EA7" w:rsidP="00E447EF">
      <w:pPr>
        <w:numPr>
          <w:ilvl w:val="0"/>
          <w:numId w:val="53"/>
        </w:numPr>
        <w:tabs>
          <w:tab w:val="clear" w:pos="644"/>
          <w:tab w:val="num" w:pos="284"/>
        </w:tabs>
        <w:ind w:left="284" w:hanging="284"/>
        <w:jc w:val="both"/>
        <w:rPr>
          <w:sz w:val="28"/>
          <w:szCs w:val="28"/>
          <w:lang w:val="ru-RU"/>
        </w:rPr>
      </w:pPr>
      <w:r w:rsidRPr="00227EA7">
        <w:rPr>
          <w:sz w:val="28"/>
          <w:szCs w:val="28"/>
          <w:lang w:val="ru-RU"/>
        </w:rPr>
        <w:t>профилактика повторного инфаркта миокарда и тромбоза кровеносных сосудов</w:t>
      </w:r>
    </w:p>
    <w:p w14:paraId="402C92E6" w14:textId="77777777" w:rsidR="002D4782" w:rsidRPr="00CE668F" w:rsidRDefault="002D4782" w:rsidP="00CE668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68F">
        <w:rPr>
          <w:rFonts w:ascii="Times New Roman" w:hAnsi="Times New Roman" w:cs="Times New Roman"/>
          <w:bCs/>
          <w:sz w:val="28"/>
          <w:szCs w:val="28"/>
        </w:rPr>
        <w:t>Решение о начале лечения ацетилсалициловой кислоты и применяемых дозах должен принимать врач.</w:t>
      </w:r>
    </w:p>
    <w:p w14:paraId="4EECFD88" w14:textId="77777777" w:rsidR="00AD4AC5" w:rsidRPr="00CE668F" w:rsidRDefault="00AD4AC5" w:rsidP="00CE668F">
      <w:pPr>
        <w:jc w:val="both"/>
        <w:rPr>
          <w:sz w:val="28"/>
          <w:szCs w:val="28"/>
          <w:lang w:val="ru-RU"/>
        </w:rPr>
      </w:pPr>
    </w:p>
    <w:p w14:paraId="74C725F7" w14:textId="77777777" w:rsidR="00D1128B" w:rsidRPr="00CE668F" w:rsidRDefault="00D1128B" w:rsidP="00CE668F">
      <w:pPr>
        <w:jc w:val="both"/>
        <w:rPr>
          <w:b/>
          <w:sz w:val="28"/>
          <w:szCs w:val="28"/>
          <w:lang w:val="ru-RU"/>
        </w:rPr>
      </w:pPr>
      <w:r w:rsidRPr="00CE668F">
        <w:rPr>
          <w:b/>
          <w:sz w:val="28"/>
          <w:szCs w:val="28"/>
          <w:lang w:val="ru-RU" w:eastAsia="ru-RU"/>
        </w:rPr>
        <w:t>Перечень сведений, необходимых до начала применения</w:t>
      </w:r>
    </w:p>
    <w:p w14:paraId="17087396" w14:textId="77777777" w:rsidR="00D1128B" w:rsidRPr="00CE668F" w:rsidRDefault="00D1128B" w:rsidP="00CE668F">
      <w:pPr>
        <w:jc w:val="both"/>
        <w:rPr>
          <w:b/>
          <w:i/>
          <w:sz w:val="28"/>
          <w:szCs w:val="28"/>
          <w:lang w:val="ru-RU"/>
        </w:rPr>
      </w:pPr>
      <w:r w:rsidRPr="00CE668F">
        <w:rPr>
          <w:b/>
          <w:i/>
          <w:sz w:val="28"/>
          <w:szCs w:val="28"/>
          <w:lang w:val="ru-RU"/>
        </w:rPr>
        <w:t>Противопоказания</w:t>
      </w:r>
    </w:p>
    <w:p w14:paraId="3A4708E6" w14:textId="0E6FBD1B" w:rsidR="00D1128B" w:rsidRPr="00CE668F" w:rsidRDefault="00E046B7" w:rsidP="00CE668F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2576072"/>
      <w:r w:rsidRPr="00F33EC4">
        <w:rPr>
          <w:rFonts w:ascii="Times New Roman" w:hAnsi="Times New Roman"/>
          <w:sz w:val="28"/>
          <w:szCs w:val="28"/>
        </w:rPr>
        <w:t xml:space="preserve">известная или подозреваемая </w:t>
      </w:r>
      <w:r w:rsidR="00C842C2">
        <w:rPr>
          <w:rFonts w:ascii="Times New Roman" w:hAnsi="Times New Roman" w:cs="Times New Roman"/>
          <w:sz w:val="28"/>
          <w:szCs w:val="28"/>
        </w:rPr>
        <w:t>г</w:t>
      </w:r>
      <w:r w:rsidR="00151CD7" w:rsidRPr="00CE668F">
        <w:rPr>
          <w:rFonts w:ascii="Times New Roman" w:hAnsi="Times New Roman" w:cs="Times New Roman"/>
          <w:sz w:val="28"/>
          <w:szCs w:val="28"/>
        </w:rPr>
        <w:t>ипер</w:t>
      </w:r>
      <w:r w:rsidR="00D1128B" w:rsidRPr="00CE668F">
        <w:rPr>
          <w:rFonts w:ascii="Times New Roman" w:hAnsi="Times New Roman" w:cs="Times New Roman"/>
          <w:sz w:val="28"/>
          <w:szCs w:val="28"/>
        </w:rPr>
        <w:t>чувствительность к ацетилсалициловой кислоте, другим салицилатам</w:t>
      </w:r>
      <w:r w:rsidR="00D45133" w:rsidRPr="00D45133">
        <w:rPr>
          <w:rFonts w:ascii="Times New Roman" w:hAnsi="Times New Roman" w:cs="Times New Roman"/>
          <w:sz w:val="28"/>
          <w:szCs w:val="28"/>
        </w:rPr>
        <w:t xml:space="preserve">, нестероидным </w:t>
      </w:r>
      <w:r w:rsidR="00D45133" w:rsidRPr="00D45133">
        <w:rPr>
          <w:rFonts w:ascii="Times New Roman" w:hAnsi="Times New Roman" w:cs="Times New Roman"/>
          <w:sz w:val="28"/>
          <w:szCs w:val="28"/>
        </w:rPr>
        <w:lastRenderedPageBreak/>
        <w:t xml:space="preserve">противовоспалительным препаратам (НПВП) </w:t>
      </w:r>
      <w:r w:rsidR="00D1128B" w:rsidRPr="00CE668F">
        <w:rPr>
          <w:rFonts w:ascii="Times New Roman" w:hAnsi="Times New Roman" w:cs="Times New Roman"/>
          <w:sz w:val="28"/>
          <w:szCs w:val="28"/>
        </w:rPr>
        <w:t xml:space="preserve">или к </w:t>
      </w:r>
      <w:r w:rsidR="002D4D24">
        <w:rPr>
          <w:rFonts w:ascii="Times New Roman" w:hAnsi="Times New Roman" w:cs="Times New Roman"/>
          <w:sz w:val="28"/>
          <w:szCs w:val="28"/>
        </w:rPr>
        <w:t>какому-либо</w:t>
      </w:r>
      <w:r w:rsidR="00151CD7" w:rsidRPr="00CE668F">
        <w:rPr>
          <w:rFonts w:ascii="Times New Roman" w:hAnsi="Times New Roman" w:cs="Times New Roman"/>
          <w:sz w:val="28"/>
          <w:szCs w:val="28"/>
        </w:rPr>
        <w:t xml:space="preserve"> </w:t>
      </w:r>
      <w:r w:rsidR="002D4D24">
        <w:rPr>
          <w:rFonts w:ascii="Times New Roman" w:hAnsi="Times New Roman" w:cs="Times New Roman"/>
          <w:sz w:val="28"/>
          <w:szCs w:val="28"/>
        </w:rPr>
        <w:t xml:space="preserve">из </w:t>
      </w:r>
      <w:r w:rsidR="00151CD7" w:rsidRPr="00CE668F">
        <w:rPr>
          <w:rFonts w:ascii="Times New Roman" w:hAnsi="Times New Roman" w:cs="Times New Roman"/>
          <w:sz w:val="28"/>
          <w:szCs w:val="28"/>
        </w:rPr>
        <w:t>вспомогательн</w:t>
      </w:r>
      <w:r w:rsidR="002D4D24">
        <w:rPr>
          <w:rFonts w:ascii="Times New Roman" w:hAnsi="Times New Roman" w:cs="Times New Roman"/>
          <w:sz w:val="28"/>
          <w:szCs w:val="28"/>
        </w:rPr>
        <w:t>ых</w:t>
      </w:r>
      <w:r w:rsidR="002D4782" w:rsidRPr="00CE668F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2D4D24">
        <w:rPr>
          <w:rFonts w:ascii="Times New Roman" w:hAnsi="Times New Roman" w:cs="Times New Roman"/>
          <w:sz w:val="28"/>
          <w:szCs w:val="28"/>
        </w:rPr>
        <w:t xml:space="preserve"> препарата</w:t>
      </w:r>
    </w:p>
    <w:p w14:paraId="522D3D5D" w14:textId="262BFC80" w:rsidR="00D1128B" w:rsidRPr="00910B2B" w:rsidRDefault="00C842C2" w:rsidP="00CE668F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0B2B">
        <w:rPr>
          <w:rFonts w:ascii="Times New Roman" w:hAnsi="Times New Roman" w:cs="Times New Roman"/>
          <w:sz w:val="28"/>
          <w:szCs w:val="28"/>
        </w:rPr>
        <w:t>г</w:t>
      </w:r>
      <w:r w:rsidR="00D1128B" w:rsidRPr="00910B2B">
        <w:rPr>
          <w:rFonts w:ascii="Times New Roman" w:hAnsi="Times New Roman" w:cs="Times New Roman"/>
          <w:sz w:val="28"/>
          <w:szCs w:val="28"/>
        </w:rPr>
        <w:t>еморрагический диатез</w:t>
      </w:r>
      <w:r w:rsidR="00BE438F" w:rsidRPr="00910B2B">
        <w:rPr>
          <w:rFonts w:ascii="Times New Roman" w:hAnsi="Times New Roman" w:cs="Times New Roman"/>
          <w:sz w:val="28"/>
          <w:szCs w:val="28"/>
        </w:rPr>
        <w:t xml:space="preserve"> (дефицит витамина К, тромбоцитопения, гемофилия)</w:t>
      </w:r>
    </w:p>
    <w:p w14:paraId="2C980283" w14:textId="3A2F3035" w:rsidR="00D1128B" w:rsidRPr="00CE668F" w:rsidRDefault="00C842C2" w:rsidP="00CE668F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D1128B" w:rsidRPr="00CE668F">
        <w:rPr>
          <w:rFonts w:ascii="Times New Roman" w:hAnsi="Times New Roman" w:cs="Times New Roman"/>
          <w:sz w:val="28"/>
          <w:szCs w:val="28"/>
        </w:rPr>
        <w:t xml:space="preserve">звенная болезнь желудка и </w:t>
      </w:r>
      <w:r w:rsidR="007D46DF">
        <w:rPr>
          <w:rFonts w:ascii="Times New Roman" w:hAnsi="Times New Roman" w:cs="Times New Roman"/>
          <w:sz w:val="28"/>
          <w:szCs w:val="28"/>
        </w:rPr>
        <w:t xml:space="preserve">(или) </w:t>
      </w:r>
      <w:r w:rsidR="00D1128B" w:rsidRPr="00CE668F">
        <w:rPr>
          <w:rFonts w:ascii="Times New Roman" w:hAnsi="Times New Roman" w:cs="Times New Roman"/>
          <w:sz w:val="28"/>
          <w:szCs w:val="28"/>
        </w:rPr>
        <w:t>двенадцатиперстной кишки, в фазе обострения</w:t>
      </w:r>
    </w:p>
    <w:p w14:paraId="75078E0A" w14:textId="6E063129" w:rsidR="002D4782" w:rsidRPr="00CE668F" w:rsidRDefault="00C842C2" w:rsidP="00CE668F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4782" w:rsidRPr="00CE668F">
        <w:rPr>
          <w:rFonts w:ascii="Times New Roman" w:hAnsi="Times New Roman" w:cs="Times New Roman"/>
          <w:sz w:val="28"/>
          <w:szCs w:val="28"/>
        </w:rPr>
        <w:t>риступ</w:t>
      </w:r>
      <w:r w:rsidR="00C6194E">
        <w:rPr>
          <w:rFonts w:ascii="Times New Roman" w:hAnsi="Times New Roman" w:cs="Times New Roman"/>
          <w:sz w:val="28"/>
          <w:szCs w:val="28"/>
        </w:rPr>
        <w:t>ы</w:t>
      </w:r>
      <w:r w:rsidR="002D4782" w:rsidRPr="00CE668F">
        <w:rPr>
          <w:rFonts w:ascii="Times New Roman" w:hAnsi="Times New Roman" w:cs="Times New Roman"/>
          <w:sz w:val="28"/>
          <w:szCs w:val="28"/>
        </w:rPr>
        <w:t xml:space="preserve"> так называемой </w:t>
      </w:r>
      <w:proofErr w:type="spellStart"/>
      <w:r w:rsidR="002D4782" w:rsidRPr="00CE668F">
        <w:rPr>
          <w:rFonts w:ascii="Times New Roman" w:hAnsi="Times New Roman" w:cs="Times New Roman"/>
          <w:sz w:val="28"/>
          <w:szCs w:val="28"/>
        </w:rPr>
        <w:t>аспириновой</w:t>
      </w:r>
      <w:proofErr w:type="spellEnd"/>
      <w:r w:rsidR="002D4782" w:rsidRPr="00CE668F">
        <w:rPr>
          <w:rFonts w:ascii="Times New Roman" w:hAnsi="Times New Roman" w:cs="Times New Roman"/>
          <w:sz w:val="28"/>
          <w:szCs w:val="28"/>
        </w:rPr>
        <w:t xml:space="preserve"> астмы в анамнезе, вызванные применением салицилатов или других веществ с подобным действием, в частности </w:t>
      </w:r>
      <w:r w:rsidR="009F73DD">
        <w:rPr>
          <w:rFonts w:ascii="Times New Roman" w:hAnsi="Times New Roman" w:cs="Times New Roman"/>
          <w:sz w:val="28"/>
          <w:szCs w:val="28"/>
        </w:rPr>
        <w:t>НПВП</w:t>
      </w:r>
    </w:p>
    <w:p w14:paraId="7EF1DD51" w14:textId="2E9A4375" w:rsidR="00D1128B" w:rsidRPr="00CE668F" w:rsidRDefault="00C842C2" w:rsidP="00CE668F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1128B" w:rsidRPr="00CE668F">
        <w:rPr>
          <w:rFonts w:ascii="Times New Roman" w:hAnsi="Times New Roman" w:cs="Times New Roman"/>
          <w:sz w:val="28"/>
          <w:szCs w:val="28"/>
        </w:rPr>
        <w:t xml:space="preserve">яжелая сердечная недостаточность </w:t>
      </w:r>
    </w:p>
    <w:p w14:paraId="1FC463B7" w14:textId="6AA20C0D" w:rsidR="00D1128B" w:rsidRPr="00CE668F" w:rsidRDefault="00C842C2" w:rsidP="00CE668F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1128B" w:rsidRPr="00CE668F">
        <w:rPr>
          <w:rFonts w:ascii="Times New Roman" w:hAnsi="Times New Roman" w:cs="Times New Roman"/>
          <w:sz w:val="28"/>
          <w:szCs w:val="28"/>
        </w:rPr>
        <w:t>яжелая печеночная и почечная недостаточность</w:t>
      </w:r>
    </w:p>
    <w:p w14:paraId="2BEF6090" w14:textId="16935E6D" w:rsidR="002D4782" w:rsidRPr="00CE668F" w:rsidRDefault="00C842C2" w:rsidP="00CE668F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4782" w:rsidRPr="00CE668F">
        <w:rPr>
          <w:rFonts w:ascii="Times New Roman" w:hAnsi="Times New Roman" w:cs="Times New Roman"/>
          <w:sz w:val="28"/>
          <w:szCs w:val="28"/>
        </w:rPr>
        <w:t>одагра</w:t>
      </w:r>
    </w:p>
    <w:p w14:paraId="21B12F72" w14:textId="6982FE09" w:rsidR="002D4782" w:rsidRPr="00CE668F" w:rsidRDefault="00C842C2" w:rsidP="00CE668F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D4782" w:rsidRPr="00CE668F">
        <w:rPr>
          <w:rFonts w:ascii="Times New Roman" w:hAnsi="Times New Roman" w:cs="Times New Roman"/>
          <w:sz w:val="28"/>
          <w:szCs w:val="28"/>
        </w:rPr>
        <w:t>едостаточность глюкозо-6-фосфатдегидрогеназы</w:t>
      </w:r>
    </w:p>
    <w:p w14:paraId="4C321D8D" w14:textId="18B63D2F" w:rsidR="00D1128B" w:rsidRPr="00CE668F" w:rsidRDefault="00C842C2" w:rsidP="00CE668F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128B" w:rsidRPr="00CE668F">
        <w:rPr>
          <w:rFonts w:ascii="Times New Roman" w:hAnsi="Times New Roman" w:cs="Times New Roman"/>
          <w:sz w:val="28"/>
          <w:szCs w:val="28"/>
        </w:rPr>
        <w:t xml:space="preserve">дновременно с метотрексатом, принимаемым в дозах 15 мг в неделю и более </w:t>
      </w:r>
    </w:p>
    <w:p w14:paraId="39A47B4C" w14:textId="5C2BE189" w:rsidR="00D1128B" w:rsidRPr="00CE668F" w:rsidRDefault="00D1128B" w:rsidP="00867AEA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E668F">
        <w:rPr>
          <w:rFonts w:ascii="Times New Roman" w:hAnsi="Times New Roman" w:cs="Times New Roman"/>
          <w:sz w:val="28"/>
          <w:szCs w:val="28"/>
        </w:rPr>
        <w:t xml:space="preserve">дозы более 100 мг в </w:t>
      </w:r>
      <w:r w:rsidR="00910B2B">
        <w:rPr>
          <w:rFonts w:ascii="Times New Roman" w:hAnsi="Times New Roman" w:cs="Times New Roman"/>
          <w:sz w:val="28"/>
          <w:szCs w:val="28"/>
        </w:rPr>
        <w:t>сутки</w:t>
      </w:r>
      <w:r w:rsidRPr="00CE668F">
        <w:rPr>
          <w:rFonts w:ascii="Times New Roman" w:hAnsi="Times New Roman" w:cs="Times New Roman"/>
          <w:sz w:val="28"/>
          <w:szCs w:val="28"/>
        </w:rPr>
        <w:t xml:space="preserve"> в </w:t>
      </w:r>
      <w:r w:rsidRPr="00CE66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668F">
        <w:rPr>
          <w:rFonts w:ascii="Times New Roman" w:hAnsi="Times New Roman" w:cs="Times New Roman"/>
          <w:sz w:val="28"/>
          <w:szCs w:val="28"/>
        </w:rPr>
        <w:t xml:space="preserve"> триместре беременности</w:t>
      </w:r>
    </w:p>
    <w:p w14:paraId="7F41A83A" w14:textId="1E4533E7" w:rsidR="00D1128B" w:rsidRPr="002D4D24" w:rsidRDefault="00141EC5" w:rsidP="00E447EF">
      <w:pPr>
        <w:pStyle w:val="Akapitzlist"/>
        <w:numPr>
          <w:ilvl w:val="0"/>
          <w:numId w:val="3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2D4D24">
        <w:rPr>
          <w:rFonts w:ascii="Times New Roman" w:hAnsi="Times New Roman" w:cs="Times New Roman"/>
          <w:sz w:val="28"/>
          <w:szCs w:val="28"/>
        </w:rPr>
        <w:t>д</w:t>
      </w:r>
      <w:r w:rsidR="00D1128B" w:rsidRPr="002D4D24">
        <w:rPr>
          <w:rFonts w:ascii="Times New Roman" w:hAnsi="Times New Roman" w:cs="Times New Roman"/>
          <w:sz w:val="28"/>
          <w:szCs w:val="28"/>
        </w:rPr>
        <w:t>ет</w:t>
      </w:r>
      <w:r w:rsidR="00F9750A" w:rsidRPr="002D4D24">
        <w:rPr>
          <w:rFonts w:ascii="Times New Roman" w:hAnsi="Times New Roman" w:cs="Times New Roman"/>
          <w:sz w:val="28"/>
          <w:szCs w:val="28"/>
        </w:rPr>
        <w:t>ский</w:t>
      </w:r>
      <w:r w:rsidR="00F82DF3" w:rsidRPr="002D4D24">
        <w:rPr>
          <w:rFonts w:ascii="Times New Roman" w:hAnsi="Times New Roman" w:cs="Times New Roman"/>
          <w:sz w:val="28"/>
          <w:szCs w:val="28"/>
        </w:rPr>
        <w:t xml:space="preserve"> и подростк</w:t>
      </w:r>
      <w:r w:rsidR="00C842C2" w:rsidRPr="002D4D24">
        <w:rPr>
          <w:rFonts w:ascii="Times New Roman" w:hAnsi="Times New Roman" w:cs="Times New Roman"/>
          <w:sz w:val="28"/>
          <w:szCs w:val="28"/>
        </w:rPr>
        <w:t xml:space="preserve">овый возраст </w:t>
      </w:r>
      <w:r w:rsidR="00F82DF3" w:rsidRPr="002D4D24">
        <w:rPr>
          <w:rFonts w:ascii="Times New Roman" w:hAnsi="Times New Roman" w:cs="Times New Roman"/>
          <w:sz w:val="28"/>
          <w:szCs w:val="28"/>
        </w:rPr>
        <w:t xml:space="preserve">до </w:t>
      </w:r>
      <w:r w:rsidR="00D1128B" w:rsidRPr="002D4D24">
        <w:rPr>
          <w:rFonts w:ascii="Times New Roman" w:hAnsi="Times New Roman" w:cs="Times New Roman"/>
          <w:sz w:val="28"/>
          <w:szCs w:val="28"/>
        </w:rPr>
        <w:t>16 лет из-за риска развития синдрома Рейе, редко встречающегося заболевания, вызывающего повреждение печени и мозга</w:t>
      </w:r>
      <w:r w:rsidR="00735B80" w:rsidRPr="002D4D2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1A813014" w14:textId="77777777" w:rsidR="00CE668F" w:rsidRPr="00946E89" w:rsidRDefault="00CE668F" w:rsidP="00CE668F">
      <w:pPr>
        <w:jc w:val="both"/>
        <w:rPr>
          <w:b/>
          <w:sz w:val="28"/>
          <w:szCs w:val="28"/>
          <w:lang w:val="ru-RU"/>
        </w:rPr>
      </w:pPr>
    </w:p>
    <w:p w14:paraId="14DFA831" w14:textId="77777777" w:rsidR="00D1128B" w:rsidRPr="00CE668F" w:rsidRDefault="00D1128B" w:rsidP="00CE668F">
      <w:pPr>
        <w:jc w:val="both"/>
        <w:rPr>
          <w:b/>
          <w:i/>
          <w:sz w:val="28"/>
          <w:szCs w:val="28"/>
          <w:lang w:val="ru-RU" w:eastAsia="ru-RU"/>
        </w:rPr>
      </w:pPr>
      <w:r w:rsidRPr="00CE668F">
        <w:rPr>
          <w:b/>
          <w:i/>
          <w:sz w:val="28"/>
          <w:szCs w:val="28"/>
          <w:lang w:val="ru-RU" w:eastAsia="ru-RU"/>
        </w:rPr>
        <w:t>Необходимые меры предосторожности при применении</w:t>
      </w:r>
    </w:p>
    <w:p w14:paraId="581103A4" w14:textId="1261F79D" w:rsidR="00486D6F" w:rsidRPr="00281EE0" w:rsidRDefault="00486D6F" w:rsidP="00486D6F">
      <w:pPr>
        <w:jc w:val="both"/>
        <w:rPr>
          <w:sz w:val="28"/>
          <w:szCs w:val="28"/>
          <w:lang w:val="ru-RU"/>
        </w:rPr>
      </w:pPr>
      <w:bookmarkStart w:id="2" w:name="_Hlk142576178"/>
      <w:r w:rsidRPr="00486D6F">
        <w:rPr>
          <w:sz w:val="28"/>
          <w:szCs w:val="28"/>
          <w:lang w:val="ru-RU"/>
        </w:rPr>
        <w:t xml:space="preserve">Следует </w:t>
      </w:r>
      <w:r w:rsidRPr="00486D6F">
        <w:rPr>
          <w:i/>
          <w:sz w:val="28"/>
          <w:szCs w:val="28"/>
          <w:lang w:val="ru-RU"/>
        </w:rPr>
        <w:t>избегать длительного использования</w:t>
      </w:r>
      <w:r w:rsidRPr="00486D6F">
        <w:rPr>
          <w:sz w:val="28"/>
          <w:szCs w:val="28"/>
          <w:lang w:val="ru-RU"/>
        </w:rPr>
        <w:t xml:space="preserve"> препарата </w:t>
      </w:r>
      <w:proofErr w:type="spellStart"/>
      <w:r w:rsidRPr="00486D6F">
        <w:rPr>
          <w:sz w:val="28"/>
          <w:szCs w:val="28"/>
          <w:lang w:val="ru-RU"/>
        </w:rPr>
        <w:t>Тромбопол</w:t>
      </w:r>
      <w:proofErr w:type="spellEnd"/>
      <w:r w:rsidR="007D46DF">
        <w:rPr>
          <w:sz w:val="28"/>
          <w:szCs w:val="28"/>
        </w:rPr>
        <w:t> </w:t>
      </w:r>
      <w:proofErr w:type="spellStart"/>
      <w:r w:rsidR="008F61C4">
        <w:rPr>
          <w:sz w:val="28"/>
          <w:szCs w:val="28"/>
        </w:rPr>
        <w:t>Neo</w:t>
      </w:r>
      <w:proofErr w:type="spellEnd"/>
      <w:r w:rsidR="008F61C4" w:rsidRPr="00486D6F">
        <w:rPr>
          <w:sz w:val="28"/>
          <w:szCs w:val="28"/>
          <w:lang w:val="ru-RU"/>
        </w:rPr>
        <w:t xml:space="preserve"> </w:t>
      </w:r>
      <w:r w:rsidRPr="00486D6F">
        <w:rPr>
          <w:sz w:val="28"/>
          <w:szCs w:val="28"/>
          <w:lang w:val="ru-RU"/>
        </w:rPr>
        <w:t>в сочетании с другими НПВП в связи с повышенным риском развития нежелательных эффектов</w:t>
      </w:r>
      <w:r w:rsidR="0004735C">
        <w:rPr>
          <w:sz w:val="28"/>
          <w:szCs w:val="28"/>
          <w:lang w:val="ru-RU"/>
        </w:rPr>
        <w:t xml:space="preserve"> </w:t>
      </w:r>
      <w:r w:rsidR="0004735C" w:rsidRPr="003E30AE">
        <w:rPr>
          <w:sz w:val="28"/>
          <w:szCs w:val="28"/>
          <w:lang w:val="ru-RU"/>
        </w:rPr>
        <w:t xml:space="preserve">(см. раздел </w:t>
      </w:r>
      <w:r w:rsidR="0004735C" w:rsidRPr="00281EE0">
        <w:rPr>
          <w:sz w:val="28"/>
          <w:szCs w:val="28"/>
          <w:lang w:val="ru-RU"/>
        </w:rPr>
        <w:t>«</w:t>
      </w:r>
      <w:r w:rsidR="0004735C" w:rsidRPr="00E447EF">
        <w:rPr>
          <w:sz w:val="28"/>
          <w:szCs w:val="28"/>
          <w:lang w:val="ru-RU"/>
        </w:rPr>
        <w:t>Взаимодействия с другими лекарственными препаратами</w:t>
      </w:r>
      <w:r w:rsidR="0004735C" w:rsidRPr="00281EE0">
        <w:rPr>
          <w:sz w:val="28"/>
          <w:szCs w:val="28"/>
          <w:lang w:val="ru-RU"/>
        </w:rPr>
        <w:t>»)</w:t>
      </w:r>
      <w:r w:rsidRPr="00281EE0">
        <w:rPr>
          <w:sz w:val="28"/>
          <w:szCs w:val="28"/>
          <w:lang w:val="ru-RU"/>
        </w:rPr>
        <w:t xml:space="preserve">. </w:t>
      </w:r>
    </w:p>
    <w:p w14:paraId="1FC584B8" w14:textId="77777777" w:rsidR="00486D6F" w:rsidRPr="00486D6F" w:rsidRDefault="00486D6F" w:rsidP="00486D6F">
      <w:pPr>
        <w:jc w:val="both"/>
        <w:rPr>
          <w:sz w:val="28"/>
          <w:szCs w:val="28"/>
          <w:lang w:val="ru-RU"/>
        </w:rPr>
      </w:pPr>
      <w:r w:rsidRPr="00486D6F">
        <w:rPr>
          <w:sz w:val="28"/>
          <w:szCs w:val="28"/>
          <w:lang w:val="ru-RU"/>
        </w:rPr>
        <w:t xml:space="preserve">Следует избегать длительного применения у пожилых пациентов при боли, воспалении, лихорадке и ревматической болезни из-за </w:t>
      </w:r>
      <w:r w:rsidRPr="00486D6F">
        <w:rPr>
          <w:i/>
          <w:sz w:val="28"/>
          <w:szCs w:val="28"/>
          <w:lang w:val="ru-RU"/>
        </w:rPr>
        <w:t>риска желудочно-кишечного кровотечения</w:t>
      </w:r>
      <w:r w:rsidRPr="00486D6F">
        <w:rPr>
          <w:sz w:val="28"/>
          <w:szCs w:val="28"/>
          <w:lang w:val="ru-RU"/>
        </w:rPr>
        <w:t xml:space="preserve">. Следует применять с осторожностью низкие дозы ацетилсалициловой кислоты (АСК) у пациентов пожилого возраста для лечения острой или хронической ишемической болезни сердца и инсульта, а также для профилактики инсульта и ишемической болезни сердца в связи с </w:t>
      </w:r>
      <w:r w:rsidRPr="003E30AE">
        <w:rPr>
          <w:i/>
          <w:iCs/>
          <w:sz w:val="28"/>
          <w:szCs w:val="28"/>
          <w:lang w:val="ru-RU"/>
        </w:rPr>
        <w:t>риском желудочно-кишечного кровотечения</w:t>
      </w:r>
      <w:r w:rsidRPr="00486D6F">
        <w:rPr>
          <w:sz w:val="28"/>
          <w:szCs w:val="28"/>
          <w:lang w:val="ru-RU"/>
        </w:rPr>
        <w:t>.</w:t>
      </w:r>
    </w:p>
    <w:p w14:paraId="77814E06" w14:textId="77777777" w:rsidR="00486D6F" w:rsidRPr="00486D6F" w:rsidRDefault="00486D6F" w:rsidP="00486D6F">
      <w:pPr>
        <w:jc w:val="both"/>
        <w:rPr>
          <w:sz w:val="28"/>
          <w:szCs w:val="28"/>
          <w:lang w:val="ru-RU"/>
        </w:rPr>
      </w:pPr>
      <w:r w:rsidRPr="00486D6F">
        <w:rPr>
          <w:sz w:val="28"/>
          <w:szCs w:val="28"/>
          <w:lang w:val="ru-RU"/>
        </w:rPr>
        <w:t>Следует учитывать, прекратить ли лечение низкими дозами за несколько дней до планового хирургического вмешательства, если риск повышенной кровоточивости превышает риск ишемии.</w:t>
      </w:r>
    </w:p>
    <w:p w14:paraId="369B2B73" w14:textId="5364F0CA" w:rsidR="00486D6F" w:rsidRPr="00486D6F" w:rsidRDefault="00486D6F" w:rsidP="00486D6F">
      <w:pPr>
        <w:jc w:val="both"/>
        <w:rPr>
          <w:sz w:val="28"/>
          <w:szCs w:val="28"/>
          <w:lang w:val="ru-RU"/>
        </w:rPr>
      </w:pPr>
      <w:r w:rsidRPr="00486D6F">
        <w:rPr>
          <w:sz w:val="28"/>
          <w:szCs w:val="28"/>
          <w:lang w:val="ru-RU"/>
        </w:rPr>
        <w:t xml:space="preserve">АСК может вызвать бронхоспазм и вызывать приступы астмы или другие </w:t>
      </w:r>
      <w:r w:rsidRPr="00486D6F">
        <w:rPr>
          <w:i/>
          <w:sz w:val="28"/>
          <w:szCs w:val="28"/>
          <w:lang w:val="ru-RU"/>
        </w:rPr>
        <w:t>аллергические реакции</w:t>
      </w:r>
      <w:r w:rsidRPr="00486D6F">
        <w:rPr>
          <w:sz w:val="28"/>
          <w:szCs w:val="28"/>
          <w:lang w:val="ru-RU"/>
        </w:rPr>
        <w:t xml:space="preserve">. К факторам риска относятся уже существующие астма, сенная лихорадка, полипы в носу и хронические респираторные заболевания. Это относится также к пациентам с проявлениями аллергических реакций (например, кожные реакции, зуд и крапивница) с другими препаратами. Поэтому </w:t>
      </w:r>
      <w:r w:rsidR="00111C55">
        <w:rPr>
          <w:sz w:val="28"/>
          <w:szCs w:val="28"/>
          <w:lang w:val="ru-RU"/>
        </w:rPr>
        <w:t xml:space="preserve">препарат </w:t>
      </w:r>
      <w:proofErr w:type="spellStart"/>
      <w:r w:rsidRPr="00486D6F">
        <w:rPr>
          <w:sz w:val="28"/>
          <w:szCs w:val="28"/>
          <w:lang w:val="ru-RU"/>
        </w:rPr>
        <w:t>Тромбопол</w:t>
      </w:r>
      <w:proofErr w:type="spellEnd"/>
      <w:r w:rsidR="007D46DF">
        <w:rPr>
          <w:sz w:val="28"/>
          <w:szCs w:val="28"/>
          <w:lang w:val="ru-RU"/>
        </w:rPr>
        <w:t> </w:t>
      </w:r>
      <w:proofErr w:type="spellStart"/>
      <w:r w:rsidR="00111C55">
        <w:rPr>
          <w:sz w:val="28"/>
          <w:szCs w:val="28"/>
        </w:rPr>
        <w:t>Neo</w:t>
      </w:r>
      <w:proofErr w:type="spellEnd"/>
      <w:r w:rsidR="00111C55" w:rsidRPr="00486D6F">
        <w:rPr>
          <w:sz w:val="28"/>
          <w:szCs w:val="28"/>
          <w:lang w:val="ru-RU"/>
        </w:rPr>
        <w:t xml:space="preserve"> </w:t>
      </w:r>
      <w:r w:rsidRPr="00486D6F">
        <w:rPr>
          <w:sz w:val="28"/>
          <w:szCs w:val="28"/>
          <w:lang w:val="ru-RU"/>
        </w:rPr>
        <w:t>следует использовать с особой осторожностью у пациентов с повышенной чувствительностью к другим анальгетикам/противовоспалительным препаратам/противоревматическим препаратам и в присутствии других аллергий.</w:t>
      </w:r>
    </w:p>
    <w:p w14:paraId="79DEAA93" w14:textId="77777777" w:rsidR="00486D6F" w:rsidRPr="00486D6F" w:rsidRDefault="00486D6F" w:rsidP="00486D6F">
      <w:pPr>
        <w:jc w:val="both"/>
        <w:rPr>
          <w:sz w:val="28"/>
          <w:szCs w:val="28"/>
          <w:u w:val="single"/>
          <w:lang w:val="ru-RU"/>
        </w:rPr>
      </w:pPr>
      <w:r w:rsidRPr="00486D6F">
        <w:rPr>
          <w:sz w:val="28"/>
          <w:szCs w:val="28"/>
          <w:u w:val="single"/>
          <w:lang w:val="ru-RU"/>
        </w:rPr>
        <w:lastRenderedPageBreak/>
        <w:t>Особую осторожность следует проявлять в следующих случаях:</w:t>
      </w:r>
    </w:p>
    <w:p w14:paraId="6E42B466" w14:textId="77777777" w:rsidR="00486D6F" w:rsidRPr="00486D6F" w:rsidRDefault="00486D6F" w:rsidP="00486D6F">
      <w:pPr>
        <w:numPr>
          <w:ilvl w:val="0"/>
          <w:numId w:val="48"/>
        </w:numPr>
        <w:ind w:left="284" w:hanging="284"/>
        <w:jc w:val="both"/>
        <w:rPr>
          <w:sz w:val="28"/>
          <w:szCs w:val="28"/>
          <w:lang w:val="ru-RU"/>
        </w:rPr>
      </w:pPr>
      <w:r w:rsidRPr="00486D6F">
        <w:rPr>
          <w:sz w:val="28"/>
          <w:szCs w:val="28"/>
          <w:lang w:val="ru-RU"/>
        </w:rPr>
        <w:t>заболевания слизистой оболочки желудочно-кишечного тракта, восприимчивость к диспепсии</w:t>
      </w:r>
    </w:p>
    <w:p w14:paraId="100F9595" w14:textId="047CD0A1" w:rsidR="00486D6F" w:rsidRPr="0013109D" w:rsidRDefault="00486D6F" w:rsidP="00486D6F">
      <w:pPr>
        <w:numPr>
          <w:ilvl w:val="0"/>
          <w:numId w:val="48"/>
        </w:numPr>
        <w:ind w:left="284" w:hanging="284"/>
        <w:jc w:val="both"/>
        <w:rPr>
          <w:sz w:val="28"/>
          <w:szCs w:val="28"/>
          <w:lang w:val="ru-RU"/>
        </w:rPr>
      </w:pPr>
      <w:r w:rsidRPr="00486D6F">
        <w:rPr>
          <w:sz w:val="28"/>
          <w:szCs w:val="28"/>
          <w:lang w:val="ru-RU"/>
        </w:rPr>
        <w:t>одновременное лечение антикоагулянтами (антагонистами витамина К и гепарином</w:t>
      </w:r>
      <w:r w:rsidR="00695B7A">
        <w:rPr>
          <w:sz w:val="28"/>
          <w:szCs w:val="28"/>
          <w:lang w:val="ru-RU"/>
        </w:rPr>
        <w:t xml:space="preserve"> </w:t>
      </w:r>
      <w:r w:rsidR="00695B7A" w:rsidRPr="00695B7A">
        <w:rPr>
          <w:sz w:val="28"/>
          <w:szCs w:val="28"/>
          <w:lang w:val="ru-RU"/>
        </w:rPr>
        <w:t xml:space="preserve">(см. раздел </w:t>
      </w:r>
      <w:r w:rsidR="00695B7A" w:rsidRPr="0013109D">
        <w:rPr>
          <w:sz w:val="28"/>
          <w:szCs w:val="28"/>
          <w:lang w:val="ru-RU"/>
        </w:rPr>
        <w:t>«</w:t>
      </w:r>
      <w:r w:rsidR="00695B7A" w:rsidRPr="00E447EF">
        <w:rPr>
          <w:sz w:val="28"/>
          <w:szCs w:val="28"/>
          <w:lang w:val="ru-RU"/>
        </w:rPr>
        <w:t>Взаимодействия с другими лекарственными препаратами</w:t>
      </w:r>
      <w:r w:rsidR="00695B7A" w:rsidRPr="0013109D">
        <w:rPr>
          <w:sz w:val="28"/>
          <w:szCs w:val="28"/>
          <w:lang w:val="ru-RU"/>
        </w:rPr>
        <w:t>»)</w:t>
      </w:r>
    </w:p>
    <w:p w14:paraId="40EA3797" w14:textId="77777777" w:rsidR="00486D6F" w:rsidRPr="00486D6F" w:rsidRDefault="00486D6F" w:rsidP="00486D6F">
      <w:pPr>
        <w:numPr>
          <w:ilvl w:val="0"/>
          <w:numId w:val="48"/>
        </w:numPr>
        <w:ind w:left="284" w:hanging="284"/>
        <w:jc w:val="both"/>
        <w:rPr>
          <w:sz w:val="28"/>
          <w:szCs w:val="28"/>
        </w:rPr>
      </w:pPr>
      <w:proofErr w:type="spellStart"/>
      <w:r w:rsidRPr="00486D6F">
        <w:rPr>
          <w:sz w:val="28"/>
          <w:szCs w:val="28"/>
        </w:rPr>
        <w:t>нарушения</w:t>
      </w:r>
      <w:proofErr w:type="spellEnd"/>
      <w:r w:rsidRPr="00486D6F">
        <w:rPr>
          <w:sz w:val="28"/>
          <w:szCs w:val="28"/>
        </w:rPr>
        <w:t xml:space="preserve"> </w:t>
      </w:r>
      <w:proofErr w:type="spellStart"/>
      <w:r w:rsidRPr="00486D6F">
        <w:rPr>
          <w:sz w:val="28"/>
          <w:szCs w:val="28"/>
        </w:rPr>
        <w:t>функции</w:t>
      </w:r>
      <w:proofErr w:type="spellEnd"/>
      <w:r w:rsidRPr="00486D6F">
        <w:rPr>
          <w:sz w:val="28"/>
          <w:szCs w:val="28"/>
        </w:rPr>
        <w:t xml:space="preserve"> </w:t>
      </w:r>
      <w:proofErr w:type="spellStart"/>
      <w:r w:rsidRPr="00486D6F">
        <w:rPr>
          <w:sz w:val="28"/>
          <w:szCs w:val="28"/>
        </w:rPr>
        <w:t>почек</w:t>
      </w:r>
      <w:proofErr w:type="spellEnd"/>
    </w:p>
    <w:p w14:paraId="74637A1D" w14:textId="77777777" w:rsidR="00486D6F" w:rsidRPr="00486D6F" w:rsidRDefault="00486D6F" w:rsidP="00486D6F">
      <w:pPr>
        <w:numPr>
          <w:ilvl w:val="0"/>
          <w:numId w:val="48"/>
        </w:numPr>
        <w:ind w:left="284" w:hanging="284"/>
        <w:jc w:val="both"/>
        <w:rPr>
          <w:sz w:val="28"/>
          <w:szCs w:val="28"/>
        </w:rPr>
      </w:pPr>
      <w:proofErr w:type="spellStart"/>
      <w:r w:rsidRPr="00486D6F">
        <w:rPr>
          <w:sz w:val="28"/>
          <w:szCs w:val="28"/>
        </w:rPr>
        <w:t>нарушения</w:t>
      </w:r>
      <w:proofErr w:type="spellEnd"/>
      <w:r w:rsidRPr="00486D6F">
        <w:rPr>
          <w:sz w:val="28"/>
          <w:szCs w:val="28"/>
        </w:rPr>
        <w:t xml:space="preserve"> </w:t>
      </w:r>
      <w:proofErr w:type="spellStart"/>
      <w:r w:rsidRPr="00486D6F">
        <w:rPr>
          <w:sz w:val="28"/>
          <w:szCs w:val="28"/>
        </w:rPr>
        <w:t>функции</w:t>
      </w:r>
      <w:proofErr w:type="spellEnd"/>
      <w:r w:rsidRPr="00486D6F">
        <w:rPr>
          <w:sz w:val="28"/>
          <w:szCs w:val="28"/>
        </w:rPr>
        <w:t xml:space="preserve"> </w:t>
      </w:r>
      <w:proofErr w:type="spellStart"/>
      <w:r w:rsidRPr="00486D6F">
        <w:rPr>
          <w:sz w:val="28"/>
          <w:szCs w:val="28"/>
        </w:rPr>
        <w:t>печени</w:t>
      </w:r>
      <w:proofErr w:type="spellEnd"/>
    </w:p>
    <w:bookmarkEnd w:id="2"/>
    <w:p w14:paraId="0E82002C" w14:textId="77777777" w:rsidR="00CE668F" w:rsidRDefault="00CE668F" w:rsidP="00CE668F">
      <w:pPr>
        <w:jc w:val="both"/>
        <w:rPr>
          <w:b/>
          <w:i/>
          <w:sz w:val="28"/>
          <w:szCs w:val="28"/>
          <w:lang w:val="ru-RU" w:eastAsia="ru-RU"/>
        </w:rPr>
      </w:pPr>
    </w:p>
    <w:p w14:paraId="01D687E9" w14:textId="3C93D5E8" w:rsidR="00336996" w:rsidRPr="00CE668F" w:rsidRDefault="00336996" w:rsidP="00CE668F">
      <w:pPr>
        <w:jc w:val="both"/>
        <w:rPr>
          <w:b/>
          <w:i/>
          <w:sz w:val="28"/>
          <w:szCs w:val="28"/>
          <w:lang w:val="ru-RU" w:eastAsia="ru-RU"/>
        </w:rPr>
      </w:pPr>
      <w:r w:rsidRPr="00CE668F">
        <w:rPr>
          <w:b/>
          <w:i/>
          <w:sz w:val="28"/>
          <w:szCs w:val="28"/>
          <w:lang w:val="ru-RU" w:eastAsia="ru-RU"/>
        </w:rPr>
        <w:t>Взаимодействия с другими лекарственными препаратами</w:t>
      </w:r>
    </w:p>
    <w:p w14:paraId="628F356C" w14:textId="77777777" w:rsidR="00A707A9" w:rsidRPr="00A707A9" w:rsidRDefault="00A707A9" w:rsidP="00A707A9">
      <w:pPr>
        <w:jc w:val="both"/>
        <w:rPr>
          <w:color w:val="000000"/>
          <w:sz w:val="28"/>
          <w:szCs w:val="28"/>
          <w:u w:val="single"/>
          <w:lang w:val="ru-RU"/>
        </w:rPr>
      </w:pPr>
      <w:r w:rsidRPr="00A707A9">
        <w:rPr>
          <w:color w:val="000000"/>
          <w:sz w:val="28"/>
          <w:szCs w:val="28"/>
          <w:u w:val="single"/>
          <w:lang w:val="ru-RU"/>
        </w:rPr>
        <w:t>Следует избегать одновременного использования следующих препаратов</w:t>
      </w:r>
    </w:p>
    <w:p w14:paraId="2B014AD3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i/>
          <w:color w:val="000000"/>
          <w:sz w:val="28"/>
          <w:szCs w:val="28"/>
          <w:lang w:val="ru-RU"/>
        </w:rPr>
        <w:t>Метотрексат</w:t>
      </w:r>
    </w:p>
    <w:p w14:paraId="6BA04B47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Возможный механизм: уменьшенный клиренс метотрексата.</w:t>
      </w:r>
    </w:p>
    <w:p w14:paraId="7F74DFB2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 xml:space="preserve">Эффект: токсичность метотрексата (лейкопения, тромбоцитопения, анемия, </w:t>
      </w:r>
      <w:proofErr w:type="spellStart"/>
      <w:r w:rsidRPr="00A707A9">
        <w:rPr>
          <w:color w:val="000000"/>
          <w:sz w:val="28"/>
          <w:szCs w:val="28"/>
          <w:lang w:val="ru-RU"/>
        </w:rPr>
        <w:t>нефротоксичность</w:t>
      </w:r>
      <w:proofErr w:type="spellEnd"/>
      <w:r w:rsidRPr="00A707A9">
        <w:rPr>
          <w:color w:val="000000"/>
          <w:sz w:val="28"/>
          <w:szCs w:val="28"/>
          <w:lang w:val="ru-RU"/>
        </w:rPr>
        <w:t>, изъязвление слизистых оболочек).</w:t>
      </w:r>
    </w:p>
    <w:p w14:paraId="41B6A813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i/>
          <w:color w:val="000000"/>
          <w:sz w:val="28"/>
          <w:szCs w:val="28"/>
          <w:lang w:val="ru-RU"/>
        </w:rPr>
        <w:t>Ингибиторы АКФ</w:t>
      </w:r>
    </w:p>
    <w:p w14:paraId="175AB6D9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Возможный механизм: ингибирование синтеза простагландинов.</w:t>
      </w:r>
    </w:p>
    <w:p w14:paraId="0E25636C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Эффект: снижение эффективности ингибиторов АКФ.</w:t>
      </w:r>
    </w:p>
    <w:p w14:paraId="4B63EFBD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proofErr w:type="spellStart"/>
      <w:r w:rsidRPr="00A707A9">
        <w:rPr>
          <w:i/>
          <w:color w:val="000000"/>
          <w:sz w:val="28"/>
          <w:szCs w:val="28"/>
          <w:lang w:val="ru-RU"/>
        </w:rPr>
        <w:t>Ацетазоламид</w:t>
      </w:r>
      <w:proofErr w:type="spellEnd"/>
    </w:p>
    <w:p w14:paraId="53F106C4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 xml:space="preserve">Возможный механизм: увеличенная концентрация </w:t>
      </w:r>
      <w:proofErr w:type="spellStart"/>
      <w:r w:rsidRPr="00A707A9">
        <w:rPr>
          <w:color w:val="000000"/>
          <w:sz w:val="28"/>
          <w:szCs w:val="28"/>
          <w:lang w:val="ru-RU"/>
        </w:rPr>
        <w:t>ацетазоламида</w:t>
      </w:r>
      <w:proofErr w:type="spellEnd"/>
      <w:r w:rsidRPr="00A707A9">
        <w:rPr>
          <w:color w:val="000000"/>
          <w:sz w:val="28"/>
          <w:szCs w:val="28"/>
          <w:lang w:val="ru-RU"/>
        </w:rPr>
        <w:t xml:space="preserve"> может привести к распространению салицилатов из плазмы крови в окружающие ткани.</w:t>
      </w:r>
    </w:p>
    <w:p w14:paraId="609D76A0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 xml:space="preserve">Эффект: токсичность, вызванная </w:t>
      </w:r>
      <w:proofErr w:type="spellStart"/>
      <w:r w:rsidRPr="00A707A9">
        <w:rPr>
          <w:color w:val="000000"/>
          <w:sz w:val="28"/>
          <w:szCs w:val="28"/>
          <w:lang w:val="ru-RU"/>
        </w:rPr>
        <w:t>ацетазоламидом</w:t>
      </w:r>
      <w:proofErr w:type="spellEnd"/>
      <w:r w:rsidRPr="00A707A9">
        <w:rPr>
          <w:color w:val="000000"/>
          <w:sz w:val="28"/>
          <w:szCs w:val="28"/>
          <w:lang w:val="ru-RU"/>
        </w:rPr>
        <w:t xml:space="preserve"> (усталость, вялость, сонливость, спутанность сознания, </w:t>
      </w:r>
      <w:proofErr w:type="spellStart"/>
      <w:r w:rsidRPr="00A707A9">
        <w:rPr>
          <w:color w:val="000000"/>
          <w:sz w:val="28"/>
          <w:szCs w:val="28"/>
          <w:lang w:val="ru-RU"/>
        </w:rPr>
        <w:t>гиперхлоремический</w:t>
      </w:r>
      <w:proofErr w:type="spellEnd"/>
      <w:r w:rsidRPr="00A707A9">
        <w:rPr>
          <w:color w:val="000000"/>
          <w:sz w:val="28"/>
          <w:szCs w:val="28"/>
          <w:lang w:val="ru-RU"/>
        </w:rPr>
        <w:t xml:space="preserve"> метаболический ацидоз) и токсичность, вызванная салицилатами (рвота, тахикардия, </w:t>
      </w:r>
      <w:proofErr w:type="spellStart"/>
      <w:r w:rsidRPr="00A707A9">
        <w:rPr>
          <w:color w:val="000000"/>
          <w:sz w:val="28"/>
          <w:szCs w:val="28"/>
          <w:lang w:val="ru-RU"/>
        </w:rPr>
        <w:t>гиперпноэ</w:t>
      </w:r>
      <w:proofErr w:type="spellEnd"/>
      <w:r w:rsidRPr="00A707A9">
        <w:rPr>
          <w:color w:val="000000"/>
          <w:sz w:val="28"/>
          <w:szCs w:val="28"/>
          <w:lang w:val="ru-RU"/>
        </w:rPr>
        <w:t>, спутанность сознания).</w:t>
      </w:r>
    </w:p>
    <w:p w14:paraId="13DCC7C5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proofErr w:type="spellStart"/>
      <w:r w:rsidRPr="00A707A9">
        <w:rPr>
          <w:i/>
          <w:color w:val="000000"/>
          <w:sz w:val="28"/>
          <w:szCs w:val="28"/>
          <w:lang w:val="ru-RU"/>
        </w:rPr>
        <w:t>Пробенецид</w:t>
      </w:r>
      <w:proofErr w:type="spellEnd"/>
      <w:r w:rsidRPr="00A707A9">
        <w:rPr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Pr="00A707A9">
        <w:rPr>
          <w:i/>
          <w:color w:val="000000"/>
          <w:sz w:val="28"/>
          <w:szCs w:val="28"/>
          <w:lang w:val="ru-RU"/>
        </w:rPr>
        <w:t>сульфинпиразон</w:t>
      </w:r>
      <w:proofErr w:type="spellEnd"/>
    </w:p>
    <w:p w14:paraId="17E89CC5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 xml:space="preserve">Возможный механизм: </w:t>
      </w:r>
      <w:proofErr w:type="spellStart"/>
      <w:r w:rsidRPr="00A707A9">
        <w:rPr>
          <w:color w:val="000000"/>
          <w:sz w:val="28"/>
          <w:szCs w:val="28"/>
          <w:lang w:val="ru-RU"/>
        </w:rPr>
        <w:t>пробенецид</w:t>
      </w:r>
      <w:proofErr w:type="spellEnd"/>
      <w:r w:rsidRPr="00A707A9">
        <w:rPr>
          <w:color w:val="000000"/>
          <w:sz w:val="28"/>
          <w:szCs w:val="28"/>
          <w:lang w:val="ru-RU"/>
        </w:rPr>
        <w:t xml:space="preserve"> и высокие дозы салицилатов (&gt; 500 мг) взаимно блокируют эффект каждого препарата, влияющего на выведение мочевой кислоты.</w:t>
      </w:r>
    </w:p>
    <w:p w14:paraId="51D300FD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Эффект: снижение экскреции мочевой кислоты.</w:t>
      </w:r>
    </w:p>
    <w:p w14:paraId="26D9D86E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</w:p>
    <w:p w14:paraId="0E50CABB" w14:textId="77777777" w:rsidR="00A707A9" w:rsidRPr="00A707A9" w:rsidRDefault="00A707A9" w:rsidP="00A707A9">
      <w:pPr>
        <w:jc w:val="both"/>
        <w:rPr>
          <w:color w:val="000000"/>
          <w:sz w:val="28"/>
          <w:szCs w:val="28"/>
          <w:u w:val="single"/>
          <w:lang w:val="ru-RU"/>
        </w:rPr>
      </w:pPr>
      <w:r w:rsidRPr="00A707A9">
        <w:rPr>
          <w:color w:val="000000"/>
          <w:sz w:val="28"/>
          <w:szCs w:val="28"/>
          <w:u w:val="single"/>
          <w:lang w:val="ru-RU"/>
        </w:rPr>
        <w:t>Одновременное применение следующих препаратов требует осторожности</w:t>
      </w:r>
    </w:p>
    <w:p w14:paraId="4C7E2872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proofErr w:type="spellStart"/>
      <w:r w:rsidRPr="00A707A9">
        <w:rPr>
          <w:i/>
          <w:color w:val="000000"/>
          <w:sz w:val="28"/>
          <w:szCs w:val="28"/>
          <w:lang w:val="ru-RU"/>
        </w:rPr>
        <w:t>Клопидогрел</w:t>
      </w:r>
      <w:proofErr w:type="spellEnd"/>
      <w:r w:rsidRPr="00A707A9">
        <w:rPr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Pr="00A707A9">
        <w:rPr>
          <w:i/>
          <w:color w:val="000000"/>
          <w:sz w:val="28"/>
          <w:szCs w:val="28"/>
          <w:lang w:val="ru-RU"/>
        </w:rPr>
        <w:t>тиклопидин</w:t>
      </w:r>
      <w:proofErr w:type="spellEnd"/>
    </w:p>
    <w:p w14:paraId="1EE28651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 xml:space="preserve">Комбинация </w:t>
      </w:r>
      <w:proofErr w:type="spellStart"/>
      <w:r w:rsidRPr="00A707A9">
        <w:rPr>
          <w:color w:val="000000"/>
          <w:sz w:val="28"/>
          <w:szCs w:val="28"/>
          <w:lang w:val="ru-RU"/>
        </w:rPr>
        <w:t>клопидогреля</w:t>
      </w:r>
      <w:proofErr w:type="spellEnd"/>
      <w:r w:rsidRPr="00A707A9">
        <w:rPr>
          <w:color w:val="000000"/>
          <w:sz w:val="28"/>
          <w:szCs w:val="28"/>
          <w:lang w:val="ru-RU"/>
        </w:rPr>
        <w:t xml:space="preserve"> и АСК обладает </w:t>
      </w:r>
      <w:proofErr w:type="spellStart"/>
      <w:r w:rsidRPr="00A707A9">
        <w:rPr>
          <w:color w:val="000000"/>
          <w:sz w:val="28"/>
          <w:szCs w:val="28"/>
          <w:lang w:val="ru-RU"/>
        </w:rPr>
        <w:t>синергичным</w:t>
      </w:r>
      <w:proofErr w:type="spellEnd"/>
      <w:r w:rsidRPr="00A707A9">
        <w:rPr>
          <w:color w:val="000000"/>
          <w:sz w:val="28"/>
          <w:szCs w:val="28"/>
          <w:lang w:val="ru-RU"/>
        </w:rPr>
        <w:t xml:space="preserve"> эффектом. Однако повышенный риск кровотечений связан с этой комбинацией. Комбинация должна осуществляться с осторожностью.</w:t>
      </w:r>
    </w:p>
    <w:p w14:paraId="7347904A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i/>
          <w:color w:val="000000"/>
          <w:sz w:val="28"/>
          <w:szCs w:val="28"/>
          <w:lang w:val="ru-RU"/>
        </w:rPr>
        <w:t xml:space="preserve">Антикоагулянты: варфарин, </w:t>
      </w:r>
      <w:proofErr w:type="spellStart"/>
      <w:r w:rsidRPr="00A707A9">
        <w:rPr>
          <w:i/>
          <w:color w:val="000000"/>
          <w:sz w:val="28"/>
          <w:szCs w:val="28"/>
          <w:lang w:val="ru-RU"/>
        </w:rPr>
        <w:t>фенпрокумон</w:t>
      </w:r>
      <w:proofErr w:type="spellEnd"/>
    </w:p>
    <w:p w14:paraId="1B774FEF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Возможный механизм: уменьшают продукцию тромбина, что приводит к непрямому снижению активности тромбоцитов (антагонист витамина К).</w:t>
      </w:r>
    </w:p>
    <w:p w14:paraId="4B4250C6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Эффект: повышенный риск кровотечения.</w:t>
      </w:r>
    </w:p>
    <w:p w14:paraId="4A21AAAC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proofErr w:type="spellStart"/>
      <w:r w:rsidRPr="00A707A9">
        <w:rPr>
          <w:i/>
          <w:color w:val="000000"/>
          <w:sz w:val="28"/>
          <w:szCs w:val="28"/>
          <w:lang w:val="ru-RU"/>
        </w:rPr>
        <w:t>Абсиксимаб</w:t>
      </w:r>
      <w:proofErr w:type="spellEnd"/>
      <w:r w:rsidRPr="00A707A9">
        <w:rPr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Pr="00A707A9">
        <w:rPr>
          <w:i/>
          <w:color w:val="000000"/>
          <w:sz w:val="28"/>
          <w:szCs w:val="28"/>
          <w:lang w:val="ru-RU"/>
        </w:rPr>
        <w:t>тирофибан</w:t>
      </w:r>
      <w:proofErr w:type="spellEnd"/>
      <w:r w:rsidRPr="00A707A9">
        <w:rPr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Pr="00A707A9">
        <w:rPr>
          <w:i/>
          <w:color w:val="000000"/>
          <w:sz w:val="28"/>
          <w:szCs w:val="28"/>
          <w:lang w:val="ru-RU"/>
        </w:rPr>
        <w:t>эптифибатид</w:t>
      </w:r>
      <w:proofErr w:type="spellEnd"/>
    </w:p>
    <w:p w14:paraId="089D7429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 xml:space="preserve">Возможный механизм: ингибируют рецепторы гликопротеина </w:t>
      </w:r>
      <w:proofErr w:type="spellStart"/>
      <w:r w:rsidRPr="00A707A9">
        <w:rPr>
          <w:color w:val="000000"/>
          <w:sz w:val="28"/>
          <w:szCs w:val="28"/>
        </w:rPr>
        <w:t>IIb</w:t>
      </w:r>
      <w:proofErr w:type="spellEnd"/>
      <w:r w:rsidRPr="00A707A9">
        <w:rPr>
          <w:color w:val="000000"/>
          <w:sz w:val="28"/>
          <w:szCs w:val="28"/>
          <w:lang w:val="ru-RU"/>
        </w:rPr>
        <w:t>/</w:t>
      </w:r>
      <w:proofErr w:type="spellStart"/>
      <w:r w:rsidRPr="00A707A9">
        <w:rPr>
          <w:color w:val="000000"/>
          <w:sz w:val="28"/>
          <w:szCs w:val="28"/>
        </w:rPr>
        <w:t>IIIa</w:t>
      </w:r>
      <w:proofErr w:type="spellEnd"/>
      <w:r w:rsidRPr="00A707A9">
        <w:rPr>
          <w:color w:val="000000"/>
          <w:sz w:val="28"/>
          <w:szCs w:val="28"/>
          <w:lang w:val="ru-RU"/>
        </w:rPr>
        <w:t xml:space="preserve"> на тромбоцитах.</w:t>
      </w:r>
    </w:p>
    <w:p w14:paraId="1B7DFD0C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Эффект: повышенный риск кровотечения.</w:t>
      </w:r>
    </w:p>
    <w:p w14:paraId="4B617905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i/>
          <w:color w:val="000000"/>
          <w:sz w:val="28"/>
          <w:szCs w:val="28"/>
          <w:lang w:val="ru-RU"/>
        </w:rPr>
        <w:lastRenderedPageBreak/>
        <w:t>Гепарин</w:t>
      </w:r>
    </w:p>
    <w:p w14:paraId="756C8F7A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Возможный механизм: уменьшает продукцию тромбина, что приводит к непрямому снижению активности тромбоцитов.</w:t>
      </w:r>
    </w:p>
    <w:p w14:paraId="60C93347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Эффект: повышенный риск кровотечения.</w:t>
      </w:r>
    </w:p>
    <w:p w14:paraId="21C123A8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 xml:space="preserve">Если два или более из вышеуказанных препаратов применяются вместе с АСК, это может привести к </w:t>
      </w:r>
      <w:proofErr w:type="spellStart"/>
      <w:r w:rsidRPr="00A707A9">
        <w:rPr>
          <w:color w:val="000000"/>
          <w:sz w:val="28"/>
          <w:szCs w:val="28"/>
          <w:lang w:val="ru-RU"/>
        </w:rPr>
        <w:t>синергичному</w:t>
      </w:r>
      <w:proofErr w:type="spellEnd"/>
      <w:r w:rsidRPr="00A707A9">
        <w:rPr>
          <w:color w:val="000000"/>
          <w:sz w:val="28"/>
          <w:szCs w:val="28"/>
          <w:lang w:val="ru-RU"/>
        </w:rPr>
        <w:t xml:space="preserve"> эффекту с увеличением ингибирования активности тромбоцитов и в результате повышается риск геморрагического диатеза.</w:t>
      </w:r>
    </w:p>
    <w:p w14:paraId="098196FC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i/>
          <w:color w:val="000000"/>
          <w:sz w:val="28"/>
          <w:szCs w:val="28"/>
          <w:lang w:val="ru-RU"/>
        </w:rPr>
        <w:t>НПВП и ингибиторы ЦОГ-2 (</w:t>
      </w:r>
      <w:proofErr w:type="spellStart"/>
      <w:r w:rsidRPr="00A707A9">
        <w:rPr>
          <w:i/>
          <w:color w:val="000000"/>
          <w:sz w:val="28"/>
          <w:szCs w:val="28"/>
          <w:lang w:val="ru-RU"/>
        </w:rPr>
        <w:t>целекоксиб</w:t>
      </w:r>
      <w:proofErr w:type="spellEnd"/>
      <w:r w:rsidRPr="00A707A9">
        <w:rPr>
          <w:i/>
          <w:color w:val="000000"/>
          <w:sz w:val="28"/>
          <w:szCs w:val="28"/>
          <w:lang w:val="ru-RU"/>
        </w:rPr>
        <w:t>)</w:t>
      </w:r>
    </w:p>
    <w:p w14:paraId="4B8A08CE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Возможный механизм: аддитивное желудочно-кишечное раздражение.</w:t>
      </w:r>
    </w:p>
    <w:p w14:paraId="098096B7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Эффект: повышение риска желудочно-кишечного кровотечения.</w:t>
      </w:r>
    </w:p>
    <w:p w14:paraId="25228FB9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i/>
          <w:color w:val="000000"/>
          <w:sz w:val="28"/>
          <w:szCs w:val="28"/>
          <w:lang w:val="ru-RU"/>
        </w:rPr>
        <w:t>Ибупрофен</w:t>
      </w:r>
    </w:p>
    <w:p w14:paraId="39F06A40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 xml:space="preserve">Одновременное применение ибупрофена ингибирует необратимую агрегацию тромбоцитов, вызванную АСК. Лечение ибупрофеном у пациентов с повышенным риском сердечно-сосудистых заболеваний может ограничивать </w:t>
      </w:r>
      <w:proofErr w:type="spellStart"/>
      <w:r w:rsidRPr="00A707A9">
        <w:rPr>
          <w:color w:val="000000"/>
          <w:sz w:val="28"/>
          <w:szCs w:val="28"/>
          <w:lang w:val="ru-RU"/>
        </w:rPr>
        <w:t>кардиопротекторное</w:t>
      </w:r>
      <w:proofErr w:type="spellEnd"/>
      <w:r w:rsidRPr="00A707A9">
        <w:rPr>
          <w:color w:val="000000"/>
          <w:sz w:val="28"/>
          <w:szCs w:val="28"/>
          <w:lang w:val="ru-RU"/>
        </w:rPr>
        <w:t xml:space="preserve"> действие АСК.</w:t>
      </w:r>
    </w:p>
    <w:p w14:paraId="5728DC03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Пациенты, принимающие АСК один раз в день для профилактики сердечно-сосудистых заболеваний, и те, кто время от времени принимает ибупрофен, должны принимать АСК, по крайней мере, за 2 часа до приема ибупрофена.</w:t>
      </w:r>
    </w:p>
    <w:p w14:paraId="558D32DC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i/>
          <w:color w:val="000000"/>
          <w:sz w:val="28"/>
          <w:szCs w:val="28"/>
          <w:lang w:val="ru-RU"/>
        </w:rPr>
        <w:t>Фуросемид</w:t>
      </w:r>
    </w:p>
    <w:p w14:paraId="24E4FE9C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 xml:space="preserve">Возможный механизм: ингибирование проксимального </w:t>
      </w:r>
      <w:proofErr w:type="spellStart"/>
      <w:r w:rsidRPr="00A707A9">
        <w:rPr>
          <w:color w:val="000000"/>
          <w:sz w:val="28"/>
          <w:szCs w:val="28"/>
          <w:lang w:val="ru-RU"/>
        </w:rPr>
        <w:t>канальцевого</w:t>
      </w:r>
      <w:proofErr w:type="spellEnd"/>
      <w:r w:rsidRPr="00A707A9">
        <w:rPr>
          <w:color w:val="000000"/>
          <w:sz w:val="28"/>
          <w:szCs w:val="28"/>
          <w:lang w:val="ru-RU"/>
        </w:rPr>
        <w:t xml:space="preserve"> выведения фуросемида.</w:t>
      </w:r>
    </w:p>
    <w:p w14:paraId="0008749A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Эффект: снижается мочегонный эффект фуросемида.</w:t>
      </w:r>
    </w:p>
    <w:p w14:paraId="5F6DE7D3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i/>
          <w:color w:val="000000"/>
          <w:sz w:val="28"/>
          <w:szCs w:val="28"/>
          <w:lang w:val="ru-RU"/>
        </w:rPr>
        <w:t>Хинидин</w:t>
      </w:r>
    </w:p>
    <w:p w14:paraId="1663661E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Возможный механизм: аддитивный эффект на тромбоциты.</w:t>
      </w:r>
    </w:p>
    <w:p w14:paraId="7E51538D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Эффект: удлиненное время кровотечения.</w:t>
      </w:r>
    </w:p>
    <w:p w14:paraId="10FF5371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i/>
          <w:color w:val="000000"/>
          <w:sz w:val="28"/>
          <w:szCs w:val="28"/>
          <w:lang w:val="ru-RU"/>
        </w:rPr>
        <w:t>Спиронолактон</w:t>
      </w:r>
    </w:p>
    <w:p w14:paraId="2E30DC69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Возможный механизм: модифицированный эффект ренина.</w:t>
      </w:r>
    </w:p>
    <w:p w14:paraId="23847120" w14:textId="77777777" w:rsidR="00A707A9" w:rsidRPr="00A707A9" w:rsidRDefault="00A707A9" w:rsidP="00A707A9">
      <w:pPr>
        <w:jc w:val="both"/>
        <w:rPr>
          <w:bCs/>
          <w:i/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Эффект: снижение эффективности спиронолактона.</w:t>
      </w:r>
    </w:p>
    <w:p w14:paraId="2AF4AF52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bCs/>
          <w:i/>
          <w:color w:val="000000"/>
          <w:sz w:val="28"/>
          <w:szCs w:val="28"/>
          <w:lang w:val="ru-RU"/>
        </w:rPr>
        <w:t>Селективные ингибиторы обратного захвата серотонина</w:t>
      </w:r>
      <w:r w:rsidRPr="00A707A9">
        <w:rPr>
          <w:i/>
          <w:color w:val="000000"/>
          <w:sz w:val="28"/>
          <w:szCs w:val="28"/>
          <w:lang w:val="ru-RU"/>
        </w:rPr>
        <w:t xml:space="preserve"> (СИОЗС)</w:t>
      </w:r>
    </w:p>
    <w:p w14:paraId="07F69656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Возможный механизм: аддитивное раздражение желудочно-кишечного тракта.</w:t>
      </w:r>
    </w:p>
    <w:p w14:paraId="19F227E7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Эффект: повышение риска желудочно-кишечного кровотечения.</w:t>
      </w:r>
    </w:p>
    <w:p w14:paraId="79F18768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proofErr w:type="spellStart"/>
      <w:r w:rsidRPr="00A707A9">
        <w:rPr>
          <w:i/>
          <w:color w:val="000000"/>
          <w:sz w:val="28"/>
          <w:szCs w:val="28"/>
          <w:lang w:val="ru-RU"/>
        </w:rPr>
        <w:t>Вальпроат</w:t>
      </w:r>
      <w:proofErr w:type="spellEnd"/>
    </w:p>
    <w:p w14:paraId="41E48D5A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 xml:space="preserve">Возможный механизм: АСК изменяет связывание и метаболизм </w:t>
      </w:r>
      <w:proofErr w:type="spellStart"/>
      <w:r w:rsidRPr="00A707A9">
        <w:rPr>
          <w:color w:val="000000"/>
          <w:sz w:val="28"/>
          <w:szCs w:val="28"/>
          <w:lang w:val="ru-RU"/>
        </w:rPr>
        <w:t>вальпроата</w:t>
      </w:r>
      <w:proofErr w:type="spellEnd"/>
      <w:r w:rsidRPr="00A707A9">
        <w:rPr>
          <w:color w:val="000000"/>
          <w:sz w:val="28"/>
          <w:szCs w:val="28"/>
          <w:lang w:val="ru-RU"/>
        </w:rPr>
        <w:t>.</w:t>
      </w:r>
    </w:p>
    <w:p w14:paraId="780F972D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 xml:space="preserve">Эффект: </w:t>
      </w:r>
      <w:proofErr w:type="spellStart"/>
      <w:r w:rsidRPr="00A707A9">
        <w:rPr>
          <w:color w:val="000000"/>
          <w:sz w:val="28"/>
          <w:szCs w:val="28"/>
          <w:lang w:val="ru-RU"/>
        </w:rPr>
        <w:t>вальпроатная</w:t>
      </w:r>
      <w:proofErr w:type="spellEnd"/>
      <w:r w:rsidRPr="00A707A9">
        <w:rPr>
          <w:color w:val="000000"/>
          <w:sz w:val="28"/>
          <w:szCs w:val="28"/>
          <w:lang w:val="ru-RU"/>
        </w:rPr>
        <w:t xml:space="preserve"> токсичность (угнетение центральной нервной системы, проблемы желудочно-кишечного тракта).</w:t>
      </w:r>
    </w:p>
    <w:p w14:paraId="09277F41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i/>
          <w:color w:val="000000"/>
          <w:sz w:val="28"/>
          <w:szCs w:val="28"/>
          <w:lang w:val="ru-RU"/>
        </w:rPr>
        <w:t>Кортикостероиды</w:t>
      </w:r>
    </w:p>
    <w:p w14:paraId="4B49954A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Возможный механизм: аддитивное раздражение желудочно-кишечного тракта и увеличение почечного клиренса или метаболизма салицилатов.</w:t>
      </w:r>
    </w:p>
    <w:p w14:paraId="60F105F5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 xml:space="preserve">Эффект: повышение риска желудочно-кишечных язв и </w:t>
      </w:r>
      <w:proofErr w:type="spellStart"/>
      <w:r w:rsidRPr="00A707A9">
        <w:rPr>
          <w:color w:val="000000"/>
          <w:sz w:val="28"/>
          <w:szCs w:val="28"/>
          <w:lang w:val="ru-RU"/>
        </w:rPr>
        <w:t>субтерапевтическая</w:t>
      </w:r>
      <w:proofErr w:type="spellEnd"/>
      <w:r w:rsidRPr="00A707A9">
        <w:rPr>
          <w:color w:val="000000"/>
          <w:sz w:val="28"/>
          <w:szCs w:val="28"/>
          <w:lang w:val="ru-RU"/>
        </w:rPr>
        <w:t xml:space="preserve"> концентрация салицилата в плазме.</w:t>
      </w:r>
    </w:p>
    <w:p w14:paraId="197E6C30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i/>
          <w:color w:val="000000"/>
          <w:sz w:val="28"/>
          <w:szCs w:val="28"/>
          <w:lang w:val="ru-RU"/>
        </w:rPr>
        <w:t>Противодиабетические препараты</w:t>
      </w:r>
    </w:p>
    <w:p w14:paraId="22091B4C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Возможный механизм: аддитивный гипогликемический эффект.</w:t>
      </w:r>
    </w:p>
    <w:p w14:paraId="5268EC61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Эффект: гипогликемия.</w:t>
      </w:r>
    </w:p>
    <w:p w14:paraId="1E4120CE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i/>
          <w:color w:val="000000"/>
          <w:sz w:val="28"/>
          <w:szCs w:val="28"/>
          <w:lang w:val="ru-RU"/>
        </w:rPr>
        <w:lastRenderedPageBreak/>
        <w:t>Антациды</w:t>
      </w:r>
    </w:p>
    <w:p w14:paraId="439430F7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Возможный механизм: повышение почечного клиренса и снижение почечного всасывания (в связи с повышением рН мочи).</w:t>
      </w:r>
    </w:p>
    <w:p w14:paraId="27273B10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Эффект: снижение эффекта АСК.</w:t>
      </w:r>
    </w:p>
    <w:p w14:paraId="2711ABA8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i/>
          <w:color w:val="000000"/>
          <w:sz w:val="28"/>
          <w:szCs w:val="28"/>
          <w:lang w:val="ru-RU"/>
        </w:rPr>
        <w:t>Вакцина против ветряной оспы</w:t>
      </w:r>
    </w:p>
    <w:p w14:paraId="6BF31383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Механизм: неизвестно.</w:t>
      </w:r>
    </w:p>
    <w:p w14:paraId="67406D5E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Эффект: повышенный риск развития синдрома Рейе.</w:t>
      </w:r>
    </w:p>
    <w:p w14:paraId="2DB094D4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i/>
          <w:color w:val="000000"/>
          <w:sz w:val="28"/>
          <w:szCs w:val="28"/>
          <w:lang w:val="ru-RU"/>
        </w:rPr>
        <w:t>Гинкго билоба</w:t>
      </w:r>
    </w:p>
    <w:p w14:paraId="6A4A4F25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 xml:space="preserve">Возможный механизм: </w:t>
      </w:r>
      <w:proofErr w:type="spellStart"/>
      <w:r w:rsidRPr="00A707A9">
        <w:rPr>
          <w:color w:val="000000"/>
          <w:sz w:val="28"/>
          <w:szCs w:val="28"/>
          <w:lang w:val="ru-RU"/>
        </w:rPr>
        <w:t>гингко</w:t>
      </w:r>
      <w:proofErr w:type="spellEnd"/>
      <w:r w:rsidRPr="00A707A9">
        <w:rPr>
          <w:color w:val="000000"/>
          <w:sz w:val="28"/>
          <w:szCs w:val="28"/>
          <w:lang w:val="ru-RU"/>
        </w:rPr>
        <w:t xml:space="preserve"> билоба препятствует агрегации тромбоцитов.</w:t>
      </w:r>
    </w:p>
    <w:p w14:paraId="3FCB3F3E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Эффект: повышенный риск кровотечения.</w:t>
      </w:r>
    </w:p>
    <w:p w14:paraId="73461093" w14:textId="77777777" w:rsidR="00A707A9" w:rsidRPr="00A707A9" w:rsidRDefault="00A707A9" w:rsidP="00A707A9">
      <w:pPr>
        <w:tabs>
          <w:tab w:val="left" w:pos="0"/>
          <w:tab w:val="num" w:pos="284"/>
        </w:tabs>
        <w:jc w:val="both"/>
        <w:rPr>
          <w:i/>
          <w:iCs/>
          <w:color w:val="000000"/>
          <w:sz w:val="28"/>
          <w:szCs w:val="28"/>
          <w:lang w:val="ru-RU"/>
        </w:rPr>
      </w:pPr>
      <w:r w:rsidRPr="00A707A9">
        <w:rPr>
          <w:i/>
          <w:iCs/>
          <w:color w:val="000000"/>
          <w:sz w:val="28"/>
          <w:szCs w:val="28"/>
          <w:lang w:val="ru-RU"/>
        </w:rPr>
        <w:t xml:space="preserve">Циклоспорин, </w:t>
      </w:r>
      <w:proofErr w:type="spellStart"/>
      <w:r w:rsidRPr="00A707A9">
        <w:rPr>
          <w:i/>
          <w:iCs/>
          <w:color w:val="000000"/>
          <w:sz w:val="28"/>
          <w:szCs w:val="28"/>
          <w:lang w:val="ru-RU"/>
        </w:rPr>
        <w:t>такролимус</w:t>
      </w:r>
      <w:proofErr w:type="spellEnd"/>
    </w:p>
    <w:p w14:paraId="61F6DC8C" w14:textId="77777777" w:rsidR="00A707A9" w:rsidRPr="00A707A9" w:rsidRDefault="00A707A9" w:rsidP="00A707A9">
      <w:pPr>
        <w:tabs>
          <w:tab w:val="left" w:pos="0"/>
          <w:tab w:val="num" w:pos="284"/>
        </w:tabs>
        <w:jc w:val="both"/>
        <w:rPr>
          <w:color w:val="000000"/>
          <w:sz w:val="28"/>
          <w:szCs w:val="28"/>
          <w:lang w:val="ru-RU"/>
        </w:rPr>
      </w:pPr>
      <w:r w:rsidRPr="00A707A9">
        <w:rPr>
          <w:sz w:val="28"/>
          <w:szCs w:val="28"/>
          <w:lang w:val="ru-RU"/>
        </w:rPr>
        <w:t xml:space="preserve">Одновременное применение НПВП с циклоспорином или </w:t>
      </w:r>
      <w:proofErr w:type="spellStart"/>
      <w:r w:rsidRPr="00A707A9">
        <w:rPr>
          <w:sz w:val="28"/>
          <w:szCs w:val="28"/>
          <w:lang w:val="ru-RU"/>
        </w:rPr>
        <w:t>такролимусом</w:t>
      </w:r>
      <w:proofErr w:type="spellEnd"/>
      <w:r w:rsidRPr="00A707A9">
        <w:rPr>
          <w:sz w:val="28"/>
          <w:szCs w:val="28"/>
          <w:lang w:val="ru-RU"/>
        </w:rPr>
        <w:t xml:space="preserve"> может привести к увеличению почечной токсичности этих веществ. Рекомендован контроль функции почек.</w:t>
      </w:r>
    </w:p>
    <w:p w14:paraId="5677DE85" w14:textId="77777777" w:rsidR="00A707A9" w:rsidRPr="00A707A9" w:rsidRDefault="00A707A9" w:rsidP="00A707A9">
      <w:pPr>
        <w:tabs>
          <w:tab w:val="left" w:pos="0"/>
        </w:tabs>
        <w:jc w:val="both"/>
        <w:rPr>
          <w:i/>
          <w:iCs/>
          <w:color w:val="000000"/>
          <w:sz w:val="28"/>
          <w:szCs w:val="28"/>
          <w:lang w:val="ru-RU"/>
        </w:rPr>
      </w:pPr>
      <w:r w:rsidRPr="00A707A9">
        <w:rPr>
          <w:i/>
          <w:iCs/>
          <w:color w:val="000000"/>
          <w:sz w:val="28"/>
          <w:szCs w:val="28"/>
          <w:lang w:val="ru-RU"/>
        </w:rPr>
        <w:t>Дигоксин</w:t>
      </w:r>
    </w:p>
    <w:p w14:paraId="4FA0713A" w14:textId="77777777" w:rsidR="00A707A9" w:rsidRPr="00A707A9" w:rsidRDefault="00A707A9" w:rsidP="00A707A9">
      <w:pPr>
        <w:tabs>
          <w:tab w:val="left" w:pos="0"/>
          <w:tab w:val="num" w:pos="284"/>
        </w:tabs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>Применение АСК одновременно с дигоксином приводит к увеличению концентрации дигоксина в сыворотке крови, вызванному уменьшением выведения дигоксина почками.</w:t>
      </w:r>
    </w:p>
    <w:p w14:paraId="5924A0E6" w14:textId="77777777" w:rsidR="00A707A9" w:rsidRPr="00A707A9" w:rsidRDefault="00A707A9" w:rsidP="00A707A9">
      <w:pPr>
        <w:jc w:val="both"/>
        <w:rPr>
          <w:i/>
          <w:color w:val="000000"/>
          <w:sz w:val="28"/>
          <w:szCs w:val="28"/>
          <w:lang w:val="ru-RU"/>
        </w:rPr>
      </w:pPr>
      <w:r w:rsidRPr="00A707A9">
        <w:rPr>
          <w:i/>
          <w:color w:val="000000"/>
          <w:sz w:val="28"/>
          <w:szCs w:val="28"/>
          <w:lang w:val="ru-RU"/>
        </w:rPr>
        <w:t>Метамизол</w:t>
      </w:r>
    </w:p>
    <w:p w14:paraId="6D3D87CB" w14:textId="77777777" w:rsidR="00A707A9" w:rsidRPr="00A707A9" w:rsidRDefault="00A707A9" w:rsidP="00A707A9">
      <w:pPr>
        <w:jc w:val="both"/>
        <w:rPr>
          <w:color w:val="000000"/>
          <w:sz w:val="28"/>
          <w:szCs w:val="28"/>
          <w:lang w:val="ru-RU"/>
        </w:rPr>
      </w:pPr>
      <w:r w:rsidRPr="00A707A9">
        <w:rPr>
          <w:color w:val="000000"/>
          <w:sz w:val="28"/>
          <w:szCs w:val="28"/>
          <w:lang w:val="ru-RU"/>
        </w:rPr>
        <w:t xml:space="preserve">Одновременное применение ацетилсалициловой кислоты и метамизол содержащих лекарственных препаратов, может снизить клинически значимый уровень агрегации тромбоцитов. Следовательно, эта комбинация должна использоваться с осторожностью у пациентов, принимающих малую дозу ацетилсалициловой кислоты для </w:t>
      </w:r>
      <w:proofErr w:type="spellStart"/>
      <w:r w:rsidRPr="00A707A9">
        <w:rPr>
          <w:color w:val="000000"/>
          <w:sz w:val="28"/>
          <w:szCs w:val="28"/>
          <w:lang w:val="ru-RU"/>
        </w:rPr>
        <w:t>кардиопротекции</w:t>
      </w:r>
      <w:proofErr w:type="spellEnd"/>
      <w:r w:rsidRPr="00A707A9">
        <w:rPr>
          <w:color w:val="000000"/>
          <w:sz w:val="28"/>
          <w:szCs w:val="28"/>
          <w:lang w:val="ru-RU"/>
        </w:rPr>
        <w:t>.</w:t>
      </w:r>
    </w:p>
    <w:p w14:paraId="50C1EAB7" w14:textId="02F4958D" w:rsidR="00014A23" w:rsidRDefault="00F82DF3" w:rsidP="00CE668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47EF">
        <w:rPr>
          <w:rFonts w:ascii="Times New Roman" w:hAnsi="Times New Roman" w:cs="Times New Roman"/>
          <w:i/>
          <w:iCs/>
          <w:sz w:val="28"/>
          <w:szCs w:val="28"/>
        </w:rPr>
        <w:t>Алкоголь</w:t>
      </w:r>
      <w:r w:rsidRPr="00C619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C5E13" w14:textId="0F29A639" w:rsidR="00F82DF3" w:rsidRPr="00C6194E" w:rsidRDefault="00014A23" w:rsidP="00CE668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Алкоголь </w:t>
      </w:r>
      <w:r w:rsidR="00F82DF3" w:rsidRPr="00C6194E">
        <w:rPr>
          <w:rFonts w:ascii="Times New Roman" w:hAnsi="Times New Roman" w:cs="Times New Roman"/>
          <w:sz w:val="28"/>
          <w:szCs w:val="28"/>
        </w:rPr>
        <w:t>может увеличить риск возникновения нежелательных реакций со стороны желудочно-кишечного тракта, т.е., язв слизистой оболочки или кровотечений.</w:t>
      </w:r>
    </w:p>
    <w:p w14:paraId="4028E1E9" w14:textId="77777777" w:rsidR="00192C1A" w:rsidRPr="00C6194E" w:rsidRDefault="00192C1A" w:rsidP="00CE668F">
      <w:pPr>
        <w:jc w:val="both"/>
        <w:rPr>
          <w:b/>
          <w:i/>
          <w:sz w:val="28"/>
          <w:szCs w:val="28"/>
          <w:lang w:val="ru-RU" w:eastAsia="ru-RU"/>
        </w:rPr>
      </w:pPr>
    </w:p>
    <w:p w14:paraId="386E54EA" w14:textId="77777777" w:rsidR="00324411" w:rsidRPr="00CE668F" w:rsidRDefault="00324411" w:rsidP="00CE668F">
      <w:pPr>
        <w:jc w:val="both"/>
        <w:rPr>
          <w:i/>
          <w:sz w:val="28"/>
          <w:szCs w:val="28"/>
          <w:lang w:val="ru-RU"/>
        </w:rPr>
      </w:pPr>
      <w:r w:rsidRPr="00CE668F">
        <w:rPr>
          <w:b/>
          <w:i/>
          <w:sz w:val="28"/>
          <w:szCs w:val="28"/>
          <w:lang w:val="ru-RU" w:eastAsia="ru-RU"/>
        </w:rPr>
        <w:t>Специальные предупреждения</w:t>
      </w:r>
      <w:r w:rsidRPr="00CE668F">
        <w:rPr>
          <w:i/>
          <w:sz w:val="28"/>
          <w:szCs w:val="28"/>
          <w:lang w:val="ru-RU"/>
        </w:rPr>
        <w:t xml:space="preserve"> </w:t>
      </w:r>
    </w:p>
    <w:p w14:paraId="752C9EB2" w14:textId="77777777" w:rsidR="00696CC3" w:rsidRDefault="00696CC3" w:rsidP="00696CC3">
      <w:pPr>
        <w:jc w:val="both"/>
        <w:rPr>
          <w:i/>
          <w:color w:val="000000"/>
          <w:sz w:val="28"/>
          <w:szCs w:val="28"/>
          <w:lang w:val="ru-RU"/>
        </w:rPr>
      </w:pPr>
      <w:bookmarkStart w:id="3" w:name="_Hlk142576368"/>
      <w:r w:rsidRPr="00F85706">
        <w:rPr>
          <w:i/>
          <w:color w:val="000000"/>
          <w:sz w:val="28"/>
          <w:szCs w:val="28"/>
          <w:lang w:val="ru-RU"/>
        </w:rPr>
        <w:t>Особые указания, касающиеся вспомогательных веществ</w:t>
      </w:r>
    </w:p>
    <w:p w14:paraId="203AA32C" w14:textId="6CD37379" w:rsidR="00F85706" w:rsidRPr="00F85706" w:rsidRDefault="002A3EDB" w:rsidP="00F85706">
      <w:pPr>
        <w:jc w:val="both"/>
        <w:rPr>
          <w:sz w:val="28"/>
          <w:szCs w:val="28"/>
          <w:lang w:val="ru-RU"/>
        </w:rPr>
      </w:pPr>
      <w:bookmarkStart w:id="4" w:name="_Hlk143245636"/>
      <w:r>
        <w:rPr>
          <w:sz w:val="28"/>
          <w:szCs w:val="28"/>
          <w:lang w:val="ru-RU"/>
        </w:rPr>
        <w:t xml:space="preserve">Препарат </w:t>
      </w:r>
      <w:proofErr w:type="spellStart"/>
      <w:r w:rsidR="00F85706" w:rsidRPr="00F85706">
        <w:rPr>
          <w:sz w:val="28"/>
          <w:szCs w:val="28"/>
          <w:lang w:val="ru-RU"/>
        </w:rPr>
        <w:t>Тромбопол</w:t>
      </w:r>
      <w:proofErr w:type="spellEnd"/>
      <w:r w:rsidR="007D46DF">
        <w:rPr>
          <w:sz w:val="28"/>
          <w:szCs w:val="28"/>
          <w:lang w:val="ru-RU"/>
        </w:rPr>
        <w:t> </w:t>
      </w:r>
      <w:bookmarkEnd w:id="4"/>
      <w:proofErr w:type="spellStart"/>
      <w:r w:rsidR="00111C55">
        <w:rPr>
          <w:sz w:val="28"/>
          <w:szCs w:val="28"/>
        </w:rPr>
        <w:t>Neo</w:t>
      </w:r>
      <w:proofErr w:type="spellEnd"/>
      <w:r w:rsidR="00111C55" w:rsidRPr="00F85706">
        <w:rPr>
          <w:sz w:val="28"/>
          <w:szCs w:val="28"/>
          <w:lang w:val="ru-RU"/>
        </w:rPr>
        <w:t xml:space="preserve"> </w:t>
      </w:r>
      <w:r w:rsidR="00F85706" w:rsidRPr="00F85706">
        <w:rPr>
          <w:sz w:val="28"/>
          <w:szCs w:val="28"/>
          <w:lang w:val="ru-RU"/>
        </w:rPr>
        <w:t xml:space="preserve">содержит менее 1 ммоль (23 мг) </w:t>
      </w:r>
      <w:r w:rsidR="00F85706">
        <w:rPr>
          <w:sz w:val="28"/>
          <w:szCs w:val="28"/>
          <w:lang w:val="ru-RU"/>
        </w:rPr>
        <w:t xml:space="preserve">натрия </w:t>
      </w:r>
      <w:r w:rsidR="00F85706" w:rsidRPr="00F85706">
        <w:rPr>
          <w:sz w:val="28"/>
          <w:szCs w:val="28"/>
          <w:lang w:val="ru-RU"/>
        </w:rPr>
        <w:t>в дозе, в связи с чем считается, что препарат «свободен от натрия».</w:t>
      </w:r>
    </w:p>
    <w:p w14:paraId="7E6C05CD" w14:textId="77777777" w:rsidR="00305275" w:rsidRPr="006A68A8" w:rsidRDefault="00305275" w:rsidP="00305275">
      <w:pPr>
        <w:jc w:val="both"/>
        <w:rPr>
          <w:i/>
          <w:sz w:val="28"/>
          <w:szCs w:val="28"/>
          <w:lang w:val="ru-RU"/>
        </w:rPr>
      </w:pPr>
      <w:r w:rsidRPr="006A68A8">
        <w:rPr>
          <w:i/>
          <w:sz w:val="28"/>
          <w:szCs w:val="28"/>
          <w:lang w:val="ru-RU"/>
        </w:rPr>
        <w:t xml:space="preserve">Применение у детей и подростков </w:t>
      </w:r>
    </w:p>
    <w:p w14:paraId="112776A5" w14:textId="77777777" w:rsidR="00305275" w:rsidRPr="006A68A8" w:rsidRDefault="00305275" w:rsidP="00305275">
      <w:pPr>
        <w:jc w:val="both"/>
        <w:rPr>
          <w:sz w:val="28"/>
          <w:szCs w:val="28"/>
          <w:lang w:val="ru-RU"/>
        </w:rPr>
      </w:pPr>
      <w:r w:rsidRPr="006A68A8">
        <w:rPr>
          <w:sz w:val="28"/>
          <w:szCs w:val="28"/>
          <w:lang w:val="ru-RU"/>
        </w:rPr>
        <w:t xml:space="preserve">Препараты, содержащие АСК, не должны применяться для лечения вирусных инфекций у детей и подростков в возрасте до 16 лет без консультации врача. Некоторые </w:t>
      </w:r>
      <w:r w:rsidRPr="006A68A8">
        <w:rPr>
          <w:i/>
          <w:sz w:val="28"/>
          <w:szCs w:val="28"/>
          <w:lang w:val="ru-RU"/>
        </w:rPr>
        <w:t>вирусные заболевания</w:t>
      </w:r>
      <w:r w:rsidRPr="006A68A8">
        <w:rPr>
          <w:sz w:val="28"/>
          <w:szCs w:val="28"/>
          <w:lang w:val="ru-RU"/>
        </w:rPr>
        <w:t>, особенно грипп А, гриппа В и ветряная оспа связаны с риском развития синдрома Рейе, который является очень редким, но потенциально опасным для жизни заболеванием, требующим немедленного лечения. Риск может повышаться при одновременном применении АСК, однако причинно-следственная связь не была подтверждена. Если возникает постоянная рвота, при указанных заболеваниях, это может быть признаком синдрома Рейе.</w:t>
      </w:r>
    </w:p>
    <w:p w14:paraId="6D601D68" w14:textId="77777777" w:rsidR="00A8562A" w:rsidRPr="00E9504B" w:rsidRDefault="00A8562A" w:rsidP="00CE668F">
      <w:pPr>
        <w:jc w:val="both"/>
        <w:rPr>
          <w:i/>
          <w:sz w:val="28"/>
          <w:szCs w:val="28"/>
          <w:lang w:val="ru-RU"/>
        </w:rPr>
      </w:pPr>
      <w:bookmarkStart w:id="5" w:name="_Hlk143245723"/>
      <w:bookmarkEnd w:id="3"/>
      <w:r w:rsidRPr="00E9504B">
        <w:rPr>
          <w:i/>
          <w:sz w:val="28"/>
          <w:szCs w:val="28"/>
          <w:lang w:val="ru-RU"/>
        </w:rPr>
        <w:t>Во время беременности или лактации</w:t>
      </w:r>
    </w:p>
    <w:p w14:paraId="3811DB9C" w14:textId="1515962B" w:rsidR="00A36C20" w:rsidRPr="00E447EF" w:rsidRDefault="00A36C20" w:rsidP="00A36C20">
      <w:pPr>
        <w:jc w:val="both"/>
        <w:rPr>
          <w:sz w:val="28"/>
          <w:szCs w:val="28"/>
          <w:u w:val="single"/>
          <w:lang w:val="ru-RU"/>
        </w:rPr>
      </w:pPr>
      <w:r w:rsidRPr="00E447EF">
        <w:rPr>
          <w:sz w:val="28"/>
          <w:szCs w:val="28"/>
          <w:u w:val="single"/>
          <w:lang w:val="ru-RU"/>
        </w:rPr>
        <w:t>Низкие дозы (до 100</w:t>
      </w:r>
      <w:r w:rsidRPr="00E9504B">
        <w:rPr>
          <w:sz w:val="28"/>
          <w:szCs w:val="28"/>
          <w:u w:val="single"/>
          <w:lang w:val="ru-RU"/>
        </w:rPr>
        <w:t> </w:t>
      </w:r>
      <w:r w:rsidRPr="00E447EF">
        <w:rPr>
          <w:sz w:val="28"/>
          <w:szCs w:val="28"/>
          <w:u w:val="single"/>
          <w:lang w:val="ru-RU"/>
        </w:rPr>
        <w:t>мг/сут</w:t>
      </w:r>
      <w:r w:rsidRPr="00E9504B">
        <w:rPr>
          <w:sz w:val="28"/>
          <w:szCs w:val="28"/>
          <w:u w:val="single"/>
          <w:lang w:val="ru-RU"/>
        </w:rPr>
        <w:t>ки</w:t>
      </w:r>
      <w:r w:rsidRPr="00E447EF">
        <w:rPr>
          <w:sz w:val="28"/>
          <w:szCs w:val="28"/>
          <w:u w:val="single"/>
          <w:lang w:val="ru-RU"/>
        </w:rPr>
        <w:t>)</w:t>
      </w:r>
    </w:p>
    <w:p w14:paraId="2022D01B" w14:textId="30940846" w:rsidR="00A36C20" w:rsidRPr="00E447EF" w:rsidRDefault="00A36C20" w:rsidP="00A36C20">
      <w:pPr>
        <w:jc w:val="both"/>
        <w:rPr>
          <w:sz w:val="28"/>
          <w:szCs w:val="28"/>
          <w:lang w:val="ru-RU"/>
        </w:rPr>
      </w:pPr>
      <w:r w:rsidRPr="00E447EF">
        <w:rPr>
          <w:sz w:val="28"/>
          <w:szCs w:val="28"/>
          <w:lang w:val="ru-RU"/>
        </w:rPr>
        <w:lastRenderedPageBreak/>
        <w:t>Клинические исследования показывают, что дозировки до 100</w:t>
      </w:r>
      <w:r w:rsidRPr="00E9504B">
        <w:rPr>
          <w:sz w:val="28"/>
          <w:szCs w:val="28"/>
          <w:lang w:val="ru-RU"/>
        </w:rPr>
        <w:t> </w:t>
      </w:r>
      <w:r w:rsidRPr="00E447EF">
        <w:rPr>
          <w:sz w:val="28"/>
          <w:szCs w:val="28"/>
          <w:lang w:val="ru-RU"/>
        </w:rPr>
        <w:t>мг/сут</w:t>
      </w:r>
      <w:r w:rsidRPr="00E9504B">
        <w:rPr>
          <w:sz w:val="28"/>
          <w:szCs w:val="28"/>
          <w:lang w:val="ru-RU"/>
        </w:rPr>
        <w:t>ки</w:t>
      </w:r>
      <w:r w:rsidRPr="00E447EF">
        <w:rPr>
          <w:sz w:val="28"/>
          <w:szCs w:val="28"/>
          <w:lang w:val="ru-RU"/>
        </w:rPr>
        <w:t xml:space="preserve"> являются безопасными для использования в акушерстве, требующем специального наблюдения. </w:t>
      </w:r>
    </w:p>
    <w:p w14:paraId="72966CE1" w14:textId="4F89C93C" w:rsidR="00A36C20" w:rsidRPr="00E447EF" w:rsidRDefault="00A36C20" w:rsidP="00A36C20">
      <w:pPr>
        <w:jc w:val="both"/>
        <w:rPr>
          <w:sz w:val="28"/>
          <w:szCs w:val="28"/>
          <w:u w:val="single"/>
          <w:lang w:val="ru-RU"/>
        </w:rPr>
      </w:pPr>
      <w:r w:rsidRPr="00E447EF">
        <w:rPr>
          <w:sz w:val="28"/>
          <w:szCs w:val="28"/>
          <w:u w:val="single"/>
          <w:lang w:val="ru-RU"/>
        </w:rPr>
        <w:t>Высокие дозы (более 100</w:t>
      </w:r>
      <w:r w:rsidRPr="00E9504B">
        <w:rPr>
          <w:sz w:val="28"/>
          <w:szCs w:val="28"/>
          <w:u w:val="single"/>
          <w:lang w:val="ru-RU"/>
        </w:rPr>
        <w:t> </w:t>
      </w:r>
      <w:r w:rsidRPr="00E447EF">
        <w:rPr>
          <w:sz w:val="28"/>
          <w:szCs w:val="28"/>
          <w:u w:val="single"/>
          <w:lang w:val="ru-RU"/>
        </w:rPr>
        <w:t>мг /сут</w:t>
      </w:r>
      <w:r w:rsidRPr="00E9504B">
        <w:rPr>
          <w:sz w:val="28"/>
          <w:szCs w:val="28"/>
          <w:u w:val="single"/>
          <w:lang w:val="ru-RU"/>
        </w:rPr>
        <w:t>ки</w:t>
      </w:r>
      <w:r w:rsidRPr="00E447EF">
        <w:rPr>
          <w:sz w:val="28"/>
          <w:szCs w:val="28"/>
          <w:u w:val="single"/>
          <w:lang w:val="ru-RU"/>
        </w:rPr>
        <w:t xml:space="preserve">) </w:t>
      </w:r>
    </w:p>
    <w:p w14:paraId="0FDBE21C" w14:textId="3B26B2AE" w:rsidR="00A36C20" w:rsidRPr="00E447EF" w:rsidRDefault="00A36C20" w:rsidP="00A36C20">
      <w:pPr>
        <w:jc w:val="both"/>
        <w:rPr>
          <w:sz w:val="28"/>
          <w:szCs w:val="28"/>
          <w:lang w:val="ru-RU"/>
        </w:rPr>
      </w:pPr>
      <w:r w:rsidRPr="00E447EF">
        <w:rPr>
          <w:i/>
          <w:sz w:val="28"/>
          <w:szCs w:val="28"/>
          <w:lang w:val="ru-RU"/>
        </w:rPr>
        <w:t>Первый и второй триместр:</w:t>
      </w:r>
      <w:r w:rsidRPr="00E447EF">
        <w:rPr>
          <w:sz w:val="28"/>
          <w:szCs w:val="28"/>
          <w:lang w:val="ru-RU"/>
        </w:rPr>
        <w:t xml:space="preserve"> </w:t>
      </w:r>
      <w:r w:rsidR="00657F0B" w:rsidRPr="00E9504B">
        <w:rPr>
          <w:sz w:val="28"/>
          <w:szCs w:val="28"/>
          <w:lang w:val="ru-RU"/>
        </w:rPr>
        <w:t>и</w:t>
      </w:r>
      <w:r w:rsidRPr="00E447EF">
        <w:rPr>
          <w:sz w:val="28"/>
          <w:szCs w:val="28"/>
          <w:lang w:val="ru-RU"/>
        </w:rPr>
        <w:t xml:space="preserve">нгибиторы синтеза простагландинов можно применять, только если есть строгие показания, и доза должна быть как можно более низкой, а срок лечения как можно более коротким. </w:t>
      </w:r>
    </w:p>
    <w:p w14:paraId="017E1515" w14:textId="02F984CE" w:rsidR="00A36C20" w:rsidRPr="00E447EF" w:rsidRDefault="00A36C20" w:rsidP="00A36C20">
      <w:pPr>
        <w:jc w:val="both"/>
        <w:rPr>
          <w:sz w:val="28"/>
          <w:szCs w:val="28"/>
          <w:lang w:val="ru-RU"/>
        </w:rPr>
      </w:pPr>
      <w:r w:rsidRPr="00E447EF">
        <w:rPr>
          <w:i/>
          <w:sz w:val="28"/>
          <w:szCs w:val="28"/>
          <w:lang w:val="ru-RU"/>
        </w:rPr>
        <w:t xml:space="preserve">Третий триместр: </w:t>
      </w:r>
      <w:r w:rsidRPr="00E447EF">
        <w:rPr>
          <w:sz w:val="28"/>
          <w:szCs w:val="28"/>
          <w:lang w:val="ru-RU"/>
        </w:rPr>
        <w:t>назначение АСК свыше дозы 100</w:t>
      </w:r>
      <w:r w:rsidR="00657F0B" w:rsidRPr="00E9504B">
        <w:rPr>
          <w:sz w:val="28"/>
          <w:szCs w:val="28"/>
          <w:lang w:val="ru-RU"/>
        </w:rPr>
        <w:t> </w:t>
      </w:r>
      <w:r w:rsidRPr="00E447EF">
        <w:rPr>
          <w:sz w:val="28"/>
          <w:szCs w:val="28"/>
          <w:lang w:val="ru-RU"/>
        </w:rPr>
        <w:t xml:space="preserve">мг в </w:t>
      </w:r>
      <w:r w:rsidR="00657F0B" w:rsidRPr="00E9504B">
        <w:rPr>
          <w:sz w:val="28"/>
          <w:szCs w:val="28"/>
          <w:lang w:val="ru-RU"/>
        </w:rPr>
        <w:t>сутки</w:t>
      </w:r>
      <w:r w:rsidRPr="00E447EF">
        <w:rPr>
          <w:sz w:val="28"/>
          <w:szCs w:val="28"/>
          <w:lang w:val="ru-RU"/>
        </w:rPr>
        <w:t xml:space="preserve"> могут вызывать</w:t>
      </w:r>
      <w:r w:rsidRPr="00E447EF">
        <w:rPr>
          <w:b/>
          <w:sz w:val="28"/>
          <w:szCs w:val="28"/>
          <w:lang w:val="ru-RU"/>
        </w:rPr>
        <w:t xml:space="preserve"> у плода</w:t>
      </w:r>
      <w:r w:rsidRPr="00E447EF">
        <w:rPr>
          <w:sz w:val="28"/>
          <w:szCs w:val="28"/>
          <w:lang w:val="ru-RU"/>
        </w:rPr>
        <w:t>:</w:t>
      </w:r>
    </w:p>
    <w:p w14:paraId="5CFB6FFD" w14:textId="380C04A7" w:rsidR="00A36C20" w:rsidRPr="00E447EF" w:rsidRDefault="00A36C20" w:rsidP="00A36C20">
      <w:pPr>
        <w:jc w:val="both"/>
        <w:rPr>
          <w:sz w:val="28"/>
          <w:szCs w:val="28"/>
          <w:lang w:val="ru-RU"/>
        </w:rPr>
      </w:pPr>
      <w:r w:rsidRPr="00E447EF">
        <w:rPr>
          <w:sz w:val="28"/>
          <w:szCs w:val="28"/>
          <w:lang w:val="ru-RU"/>
        </w:rPr>
        <w:t xml:space="preserve">- сердечно-легочную токсичность (с преждевременным закрытием </w:t>
      </w:r>
      <w:r w:rsidR="00DC025A" w:rsidRPr="00E447EF">
        <w:rPr>
          <w:sz w:val="28"/>
          <w:szCs w:val="28"/>
          <w:lang w:val="ru-RU"/>
        </w:rPr>
        <w:t xml:space="preserve">артериального </w:t>
      </w:r>
      <w:r w:rsidRPr="00E447EF">
        <w:rPr>
          <w:sz w:val="28"/>
          <w:szCs w:val="28"/>
          <w:lang w:val="ru-RU"/>
        </w:rPr>
        <w:t>протока и легочной гипертензией)</w:t>
      </w:r>
      <w:r w:rsidR="00657F0B" w:rsidRPr="00E9504B">
        <w:rPr>
          <w:sz w:val="28"/>
          <w:szCs w:val="28"/>
          <w:lang w:val="ru-RU"/>
        </w:rPr>
        <w:t>;</w:t>
      </w:r>
    </w:p>
    <w:p w14:paraId="350420F1" w14:textId="71A977E0" w:rsidR="00A36C20" w:rsidRPr="00E447EF" w:rsidRDefault="00A36C20" w:rsidP="00A36C20">
      <w:pPr>
        <w:jc w:val="both"/>
        <w:rPr>
          <w:sz w:val="28"/>
          <w:szCs w:val="28"/>
          <w:lang w:val="ru-RU"/>
        </w:rPr>
      </w:pPr>
      <w:r w:rsidRPr="00E447EF">
        <w:rPr>
          <w:sz w:val="28"/>
          <w:szCs w:val="28"/>
          <w:lang w:val="ru-RU"/>
        </w:rPr>
        <w:t xml:space="preserve">- почечную дисфункцию с последовательным развитием почечной недостаточности и уменьшением амниотической жидкости; </w:t>
      </w:r>
    </w:p>
    <w:p w14:paraId="7A708F4B" w14:textId="77777777" w:rsidR="00A36C20" w:rsidRPr="00E447EF" w:rsidRDefault="00A36C20" w:rsidP="00A36C20">
      <w:pPr>
        <w:jc w:val="both"/>
        <w:rPr>
          <w:sz w:val="28"/>
          <w:szCs w:val="28"/>
          <w:lang w:val="ru-RU"/>
        </w:rPr>
      </w:pPr>
      <w:r w:rsidRPr="00E447EF">
        <w:rPr>
          <w:b/>
          <w:sz w:val="28"/>
          <w:szCs w:val="28"/>
          <w:lang w:val="ru-RU"/>
        </w:rPr>
        <w:t>у матери и плода в конце беременности</w:t>
      </w:r>
      <w:r w:rsidRPr="00E447EF">
        <w:rPr>
          <w:sz w:val="28"/>
          <w:szCs w:val="28"/>
          <w:lang w:val="ru-RU"/>
        </w:rPr>
        <w:t>:</w:t>
      </w:r>
    </w:p>
    <w:p w14:paraId="4B3636F8" w14:textId="2B61F756" w:rsidR="00A36C20" w:rsidRPr="00E447EF" w:rsidRDefault="00A36C20" w:rsidP="00A36C20">
      <w:pPr>
        <w:jc w:val="both"/>
        <w:rPr>
          <w:sz w:val="28"/>
          <w:szCs w:val="28"/>
          <w:lang w:val="ru-RU"/>
        </w:rPr>
      </w:pPr>
      <w:r w:rsidRPr="00E447EF">
        <w:rPr>
          <w:sz w:val="28"/>
          <w:szCs w:val="28"/>
          <w:lang w:val="ru-RU"/>
        </w:rPr>
        <w:t>- у</w:t>
      </w:r>
      <w:r w:rsidR="00EA49BF" w:rsidRPr="00E447EF">
        <w:rPr>
          <w:sz w:val="28"/>
          <w:szCs w:val="28"/>
          <w:lang w:val="ru-RU"/>
        </w:rPr>
        <w:t>длинение</w:t>
      </w:r>
      <w:r w:rsidRPr="00E447EF">
        <w:rPr>
          <w:sz w:val="28"/>
          <w:szCs w:val="28"/>
          <w:lang w:val="ru-RU"/>
        </w:rPr>
        <w:t xml:space="preserve"> времени кровотечения, как следствие возможной пониженной агрегации тромбоцитов</w:t>
      </w:r>
      <w:r w:rsidR="00657F0B" w:rsidRPr="00E9504B">
        <w:rPr>
          <w:sz w:val="28"/>
          <w:szCs w:val="28"/>
          <w:lang w:val="ru-RU"/>
        </w:rPr>
        <w:t>;</w:t>
      </w:r>
      <w:r w:rsidRPr="00E447EF">
        <w:rPr>
          <w:sz w:val="28"/>
          <w:szCs w:val="28"/>
          <w:lang w:val="ru-RU"/>
        </w:rPr>
        <w:t xml:space="preserve"> </w:t>
      </w:r>
    </w:p>
    <w:p w14:paraId="79E79258" w14:textId="77777777" w:rsidR="00A36C20" w:rsidRPr="00E447EF" w:rsidRDefault="00A36C20" w:rsidP="00A36C20">
      <w:pPr>
        <w:jc w:val="both"/>
        <w:rPr>
          <w:sz w:val="28"/>
          <w:szCs w:val="28"/>
          <w:lang w:val="ru-RU"/>
        </w:rPr>
      </w:pPr>
      <w:r w:rsidRPr="00E447EF">
        <w:rPr>
          <w:sz w:val="28"/>
          <w:szCs w:val="28"/>
          <w:lang w:val="ru-RU"/>
        </w:rPr>
        <w:t>- подавление сократительной активности матки, что может привести к поздним родам или увеличению продолжительности родов.</w:t>
      </w:r>
    </w:p>
    <w:p w14:paraId="43E63A65" w14:textId="2A9CFFC9" w:rsidR="00A36C20" w:rsidRPr="00E447EF" w:rsidRDefault="00A36C20" w:rsidP="00A36C20">
      <w:pPr>
        <w:jc w:val="both"/>
        <w:rPr>
          <w:sz w:val="28"/>
          <w:szCs w:val="28"/>
          <w:lang w:val="ru-RU"/>
        </w:rPr>
      </w:pPr>
      <w:r w:rsidRPr="00E447EF">
        <w:rPr>
          <w:sz w:val="28"/>
          <w:szCs w:val="28"/>
          <w:lang w:val="ru-RU"/>
        </w:rPr>
        <w:t xml:space="preserve">В связи с вышеизложенным применение АСК </w:t>
      </w:r>
      <w:r w:rsidR="0014040F" w:rsidRPr="00E447EF">
        <w:rPr>
          <w:sz w:val="28"/>
          <w:szCs w:val="28"/>
          <w:lang w:val="ru-RU"/>
        </w:rPr>
        <w:t xml:space="preserve">в дозе </w:t>
      </w:r>
      <w:r w:rsidRPr="00E447EF">
        <w:rPr>
          <w:sz w:val="28"/>
          <w:szCs w:val="28"/>
          <w:lang w:val="ru-RU"/>
        </w:rPr>
        <w:t>100</w:t>
      </w:r>
      <w:r w:rsidR="00067EF6" w:rsidRPr="00E9504B">
        <w:rPr>
          <w:sz w:val="28"/>
          <w:szCs w:val="28"/>
          <w:lang w:val="ru-RU"/>
        </w:rPr>
        <w:t> </w:t>
      </w:r>
      <w:r w:rsidRPr="00E447EF">
        <w:rPr>
          <w:sz w:val="28"/>
          <w:szCs w:val="28"/>
          <w:lang w:val="ru-RU"/>
        </w:rPr>
        <w:t>мг</w:t>
      </w:r>
      <w:r w:rsidR="00A9772F" w:rsidRPr="00E447EF">
        <w:rPr>
          <w:sz w:val="28"/>
          <w:szCs w:val="28"/>
          <w:lang w:val="ru-RU"/>
        </w:rPr>
        <w:t>/</w:t>
      </w:r>
      <w:r w:rsidR="00067EF6" w:rsidRPr="00E9504B">
        <w:rPr>
          <w:sz w:val="28"/>
          <w:szCs w:val="28"/>
          <w:lang w:val="ru-RU"/>
        </w:rPr>
        <w:t>сутки</w:t>
      </w:r>
      <w:r w:rsidRPr="00E447EF">
        <w:rPr>
          <w:sz w:val="28"/>
          <w:szCs w:val="28"/>
          <w:lang w:val="ru-RU"/>
        </w:rPr>
        <w:t xml:space="preserve"> </w:t>
      </w:r>
      <w:r w:rsidR="00A9772F" w:rsidRPr="00E447EF">
        <w:rPr>
          <w:sz w:val="28"/>
          <w:szCs w:val="28"/>
          <w:lang w:val="ru-RU"/>
        </w:rPr>
        <w:t xml:space="preserve">или выше </w:t>
      </w:r>
      <w:r w:rsidRPr="00E447EF">
        <w:rPr>
          <w:sz w:val="28"/>
          <w:szCs w:val="28"/>
          <w:lang w:val="ru-RU"/>
        </w:rPr>
        <w:t>противопоказано в</w:t>
      </w:r>
      <w:r w:rsidR="00E9113C" w:rsidRPr="00E447EF">
        <w:rPr>
          <w:sz w:val="28"/>
          <w:szCs w:val="28"/>
          <w:lang w:val="ru-RU"/>
        </w:rPr>
        <w:t xml:space="preserve">о время третьего </w:t>
      </w:r>
      <w:r w:rsidRPr="00E447EF">
        <w:rPr>
          <w:sz w:val="28"/>
          <w:szCs w:val="28"/>
          <w:lang w:val="ru-RU"/>
        </w:rPr>
        <w:t>триместр</w:t>
      </w:r>
      <w:r w:rsidR="00E9113C" w:rsidRPr="00E447EF">
        <w:rPr>
          <w:sz w:val="28"/>
          <w:szCs w:val="28"/>
          <w:lang w:val="ru-RU"/>
        </w:rPr>
        <w:t>а</w:t>
      </w:r>
      <w:r w:rsidRPr="00E447EF">
        <w:rPr>
          <w:sz w:val="28"/>
          <w:szCs w:val="28"/>
          <w:lang w:val="ru-RU"/>
        </w:rPr>
        <w:t xml:space="preserve"> беременн</w:t>
      </w:r>
      <w:r w:rsidR="003F0A17" w:rsidRPr="00E447EF">
        <w:rPr>
          <w:sz w:val="28"/>
          <w:szCs w:val="28"/>
          <w:lang w:val="ru-RU"/>
        </w:rPr>
        <w:t>ости</w:t>
      </w:r>
      <w:r w:rsidRPr="00E447EF">
        <w:rPr>
          <w:sz w:val="28"/>
          <w:szCs w:val="28"/>
          <w:lang w:val="ru-RU"/>
        </w:rPr>
        <w:t xml:space="preserve">. </w:t>
      </w:r>
    </w:p>
    <w:p w14:paraId="725B1B6A" w14:textId="77777777" w:rsidR="00A36C20" w:rsidRPr="00E447EF" w:rsidRDefault="00A36C20" w:rsidP="00A36C20">
      <w:pPr>
        <w:jc w:val="both"/>
        <w:rPr>
          <w:sz w:val="28"/>
          <w:szCs w:val="28"/>
          <w:lang w:val="ru-RU"/>
        </w:rPr>
      </w:pPr>
      <w:r w:rsidRPr="00E447EF">
        <w:rPr>
          <w:sz w:val="28"/>
          <w:szCs w:val="28"/>
          <w:lang w:val="ru-RU"/>
        </w:rPr>
        <w:t>Из-за отсутствия опыта применения во время лактации, перед назначением АСК в период грудного вскармливания следует оценить потенциальную пользу терапии препаратом относительно потенциального риска для детей грудного возраста.</w:t>
      </w:r>
    </w:p>
    <w:p w14:paraId="58BD48C3" w14:textId="77777777" w:rsidR="00067C61" w:rsidRPr="00CE668F" w:rsidRDefault="00067C61" w:rsidP="00CE668F">
      <w:pPr>
        <w:jc w:val="both"/>
        <w:rPr>
          <w:i/>
          <w:sz w:val="28"/>
          <w:szCs w:val="28"/>
          <w:lang w:val="ru-RU"/>
        </w:rPr>
      </w:pPr>
      <w:r w:rsidRPr="00CE668F">
        <w:rPr>
          <w:i/>
          <w:sz w:val="28"/>
          <w:szCs w:val="28"/>
          <w:lang w:val="ru-RU"/>
        </w:rPr>
        <w:t xml:space="preserve">Особенности влияния </w:t>
      </w:r>
      <w:r w:rsidR="00747E0D" w:rsidRPr="00CE668F">
        <w:rPr>
          <w:i/>
          <w:sz w:val="28"/>
          <w:szCs w:val="28"/>
          <w:lang w:val="ru-RU"/>
        </w:rPr>
        <w:t>препарата</w:t>
      </w:r>
      <w:r w:rsidRPr="00CE668F">
        <w:rPr>
          <w:i/>
          <w:sz w:val="28"/>
          <w:szCs w:val="28"/>
          <w:lang w:val="ru-RU"/>
        </w:rPr>
        <w:t xml:space="preserve"> на способность управлять транспортным средством или потенциально опасными механизмами</w:t>
      </w:r>
    </w:p>
    <w:p w14:paraId="510F3988" w14:textId="626060D7" w:rsidR="001A068E" w:rsidRPr="00CE668F" w:rsidRDefault="00A437C3" w:rsidP="00CE668F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Препарат </w:t>
      </w:r>
      <w:proofErr w:type="spellStart"/>
      <w:r w:rsidR="00141EC5">
        <w:rPr>
          <w:sz w:val="28"/>
          <w:szCs w:val="28"/>
          <w:lang w:val="ru-RU"/>
        </w:rPr>
        <w:t>Тромбопол</w:t>
      </w:r>
      <w:proofErr w:type="spellEnd"/>
      <w:r w:rsidR="007D46DF"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Neo</w:t>
      </w:r>
      <w:proofErr w:type="spellEnd"/>
      <w:r w:rsidRPr="00CE668F">
        <w:rPr>
          <w:sz w:val="28"/>
          <w:szCs w:val="28"/>
          <w:lang w:val="ru-RU"/>
        </w:rPr>
        <w:t xml:space="preserve"> </w:t>
      </w:r>
      <w:r w:rsidR="001A068E" w:rsidRPr="00CE668F">
        <w:rPr>
          <w:sz w:val="28"/>
          <w:szCs w:val="28"/>
          <w:lang w:val="ru-RU"/>
        </w:rPr>
        <w:t>не оказывает влияния на способность управлять</w:t>
      </w:r>
      <w:r w:rsidR="001A068E" w:rsidRPr="00CE668F">
        <w:rPr>
          <w:bCs/>
          <w:sz w:val="28"/>
          <w:szCs w:val="28"/>
          <w:lang w:val="ru-RU"/>
        </w:rPr>
        <w:t xml:space="preserve"> транспортными средствами </w:t>
      </w:r>
      <w:r w:rsidR="001A068E" w:rsidRPr="00CE668F">
        <w:rPr>
          <w:sz w:val="28"/>
          <w:szCs w:val="28"/>
          <w:lang w:val="ru-RU"/>
        </w:rPr>
        <w:t>и</w:t>
      </w:r>
      <w:r w:rsidR="00DA509A">
        <w:rPr>
          <w:sz w:val="28"/>
          <w:szCs w:val="28"/>
          <w:lang w:val="ru-RU"/>
        </w:rPr>
        <w:t xml:space="preserve"> </w:t>
      </w:r>
      <w:r w:rsidR="001A068E" w:rsidRPr="00CE668F">
        <w:rPr>
          <w:sz w:val="28"/>
          <w:szCs w:val="28"/>
          <w:lang w:val="ru-RU"/>
        </w:rPr>
        <w:t>обслуживать механизмы.</w:t>
      </w:r>
    </w:p>
    <w:bookmarkEnd w:id="5"/>
    <w:p w14:paraId="5C98C318" w14:textId="77777777" w:rsidR="00D1128B" w:rsidRPr="00CE668F" w:rsidRDefault="00D1128B" w:rsidP="00CE668F">
      <w:pPr>
        <w:jc w:val="both"/>
        <w:rPr>
          <w:b/>
          <w:sz w:val="28"/>
          <w:szCs w:val="28"/>
          <w:lang w:val="ru-RU" w:eastAsia="ru-RU"/>
        </w:rPr>
      </w:pPr>
    </w:p>
    <w:p w14:paraId="6B815ED6" w14:textId="77777777" w:rsidR="00FA6A81" w:rsidRPr="00CE668F" w:rsidRDefault="00D1128B" w:rsidP="00CE668F">
      <w:pPr>
        <w:jc w:val="both"/>
        <w:rPr>
          <w:b/>
          <w:sz w:val="28"/>
          <w:szCs w:val="28"/>
          <w:lang w:val="ru-RU"/>
        </w:rPr>
      </w:pPr>
      <w:bookmarkStart w:id="6" w:name="_Hlk143245925"/>
      <w:r w:rsidRPr="00CE668F">
        <w:rPr>
          <w:b/>
          <w:sz w:val="28"/>
          <w:szCs w:val="28"/>
          <w:lang w:val="ru-RU"/>
        </w:rPr>
        <w:t>Рекомендации по применению</w:t>
      </w:r>
    </w:p>
    <w:p w14:paraId="5D201FE4" w14:textId="2765AE57" w:rsidR="00F906A4" w:rsidRPr="00CE668F" w:rsidRDefault="00F906A4" w:rsidP="00CE668F">
      <w:pPr>
        <w:jc w:val="both"/>
        <w:rPr>
          <w:sz w:val="28"/>
          <w:szCs w:val="28"/>
          <w:lang w:val="ru-RU"/>
        </w:rPr>
      </w:pPr>
      <w:r w:rsidRPr="00CE668F">
        <w:rPr>
          <w:bCs/>
          <w:iCs/>
          <w:sz w:val="28"/>
          <w:szCs w:val="28"/>
          <w:lang w:val="ru-RU"/>
        </w:rPr>
        <w:t>Препарат следует всегда применять в соответствии с</w:t>
      </w:r>
      <w:r w:rsidR="007D46DF">
        <w:rPr>
          <w:bCs/>
          <w:iCs/>
          <w:sz w:val="28"/>
          <w:szCs w:val="28"/>
          <w:lang w:val="ru-RU"/>
        </w:rPr>
        <w:t xml:space="preserve"> </w:t>
      </w:r>
      <w:r w:rsidRPr="00CE668F">
        <w:rPr>
          <w:bCs/>
          <w:iCs/>
          <w:sz w:val="28"/>
          <w:szCs w:val="28"/>
          <w:lang w:val="ru-RU"/>
        </w:rPr>
        <w:t xml:space="preserve">инструкцией или согласно рекомендациям врача или фармацевта. </w:t>
      </w:r>
    </w:p>
    <w:p w14:paraId="34745A40" w14:textId="1A2A62A1" w:rsidR="00F906A4" w:rsidRPr="00CE668F" w:rsidRDefault="00F906A4" w:rsidP="00CE668F">
      <w:pPr>
        <w:jc w:val="both"/>
        <w:rPr>
          <w:sz w:val="28"/>
          <w:szCs w:val="28"/>
          <w:lang w:val="ru-RU"/>
        </w:rPr>
      </w:pPr>
      <w:r w:rsidRPr="00CE668F">
        <w:rPr>
          <w:sz w:val="28"/>
          <w:szCs w:val="28"/>
          <w:lang w:val="ru-RU"/>
        </w:rPr>
        <w:t xml:space="preserve">Перед тем как начать применять препарат </w:t>
      </w:r>
      <w:proofErr w:type="spellStart"/>
      <w:r w:rsidRPr="00CE668F">
        <w:rPr>
          <w:sz w:val="28"/>
          <w:szCs w:val="28"/>
          <w:lang w:val="ru-RU"/>
        </w:rPr>
        <w:t>Тромбопол</w:t>
      </w:r>
      <w:proofErr w:type="spellEnd"/>
      <w:r w:rsidR="007D46DF">
        <w:rPr>
          <w:sz w:val="28"/>
          <w:szCs w:val="28"/>
          <w:lang w:val="ru-RU"/>
        </w:rPr>
        <w:t> </w:t>
      </w:r>
      <w:proofErr w:type="spellStart"/>
      <w:r w:rsidR="004B55D5">
        <w:rPr>
          <w:sz w:val="28"/>
          <w:szCs w:val="28"/>
        </w:rPr>
        <w:t>Neo</w:t>
      </w:r>
      <w:proofErr w:type="spellEnd"/>
      <w:r w:rsidRPr="00CE668F">
        <w:rPr>
          <w:sz w:val="28"/>
          <w:szCs w:val="28"/>
          <w:lang w:val="ru-RU"/>
        </w:rPr>
        <w:t>, следует проконсультироваться с</w:t>
      </w:r>
      <w:r w:rsidR="0082209B">
        <w:rPr>
          <w:sz w:val="28"/>
          <w:szCs w:val="28"/>
          <w:lang w:val="ru-RU"/>
        </w:rPr>
        <w:t xml:space="preserve"> </w:t>
      </w:r>
      <w:r w:rsidRPr="00CE668F">
        <w:rPr>
          <w:sz w:val="28"/>
          <w:szCs w:val="28"/>
          <w:lang w:val="ru-RU"/>
        </w:rPr>
        <w:t xml:space="preserve">врачом. </w:t>
      </w:r>
    </w:p>
    <w:p w14:paraId="6EB71CB8" w14:textId="77777777" w:rsidR="00F906A4" w:rsidRPr="00CE668F" w:rsidRDefault="00F906A4" w:rsidP="00CE668F">
      <w:pPr>
        <w:jc w:val="both"/>
        <w:rPr>
          <w:sz w:val="28"/>
          <w:szCs w:val="28"/>
          <w:lang w:val="ru-RU"/>
        </w:rPr>
      </w:pPr>
      <w:r w:rsidRPr="00CE668F">
        <w:rPr>
          <w:sz w:val="28"/>
          <w:szCs w:val="28"/>
          <w:lang w:val="ru-RU"/>
        </w:rPr>
        <w:t>Врач назначит дозу препарата, необходимую для данного пациента, и определит продолжительность применения.</w:t>
      </w:r>
    </w:p>
    <w:p w14:paraId="7A216502" w14:textId="77777777" w:rsidR="00CE668F" w:rsidRDefault="00CE668F" w:rsidP="00CE668F">
      <w:pPr>
        <w:jc w:val="both"/>
        <w:rPr>
          <w:b/>
          <w:i/>
          <w:color w:val="000000"/>
          <w:sz w:val="28"/>
          <w:szCs w:val="28"/>
          <w:lang w:val="ru-RU"/>
        </w:rPr>
      </w:pPr>
    </w:p>
    <w:p w14:paraId="01D5A606" w14:textId="2D7EF247" w:rsidR="00D1128B" w:rsidRPr="00CE668F" w:rsidRDefault="00D1128B" w:rsidP="00CE668F">
      <w:pPr>
        <w:jc w:val="both"/>
        <w:rPr>
          <w:b/>
          <w:i/>
          <w:color w:val="000000"/>
          <w:sz w:val="28"/>
          <w:szCs w:val="28"/>
          <w:lang w:val="ru-RU"/>
        </w:rPr>
      </w:pPr>
      <w:r w:rsidRPr="00CE668F">
        <w:rPr>
          <w:b/>
          <w:i/>
          <w:color w:val="000000"/>
          <w:sz w:val="28"/>
          <w:szCs w:val="28"/>
          <w:lang w:val="ru-RU"/>
        </w:rPr>
        <w:t>Режим дозирования</w:t>
      </w:r>
    </w:p>
    <w:p w14:paraId="5B37B519" w14:textId="144D51A2" w:rsidR="005B1F6F" w:rsidRPr="00E447EF" w:rsidRDefault="005B1F6F" w:rsidP="00E447EF">
      <w:pPr>
        <w:tabs>
          <w:tab w:val="left" w:pos="1770"/>
        </w:tabs>
        <w:jc w:val="both"/>
        <w:rPr>
          <w:sz w:val="28"/>
          <w:szCs w:val="28"/>
          <w:u w:val="single"/>
          <w:lang w:val="ru-RU" w:bidi="ru-RU"/>
        </w:rPr>
      </w:pPr>
      <w:r w:rsidRPr="00E447EF">
        <w:rPr>
          <w:sz w:val="28"/>
          <w:szCs w:val="28"/>
          <w:u w:val="single"/>
          <w:lang w:val="ru-RU" w:bidi="ru-RU"/>
        </w:rPr>
        <w:t>Взрослые</w:t>
      </w:r>
    </w:p>
    <w:p w14:paraId="032B5B80" w14:textId="77777777" w:rsidR="005B1F6F" w:rsidRPr="00E447EF" w:rsidRDefault="005B1F6F" w:rsidP="005B1F6F">
      <w:pPr>
        <w:jc w:val="both"/>
        <w:rPr>
          <w:i/>
          <w:sz w:val="28"/>
          <w:szCs w:val="28"/>
          <w:lang w:val="ru-RU" w:bidi="ru-RU"/>
        </w:rPr>
      </w:pPr>
      <w:r w:rsidRPr="00E447EF">
        <w:rPr>
          <w:i/>
          <w:sz w:val="28"/>
          <w:szCs w:val="28"/>
          <w:lang w:val="ru-RU" w:bidi="ru-RU"/>
        </w:rPr>
        <w:t xml:space="preserve">Острая и хроническая ишемическая болезнь сердца </w:t>
      </w:r>
    </w:p>
    <w:p w14:paraId="3161E1B1" w14:textId="77777777" w:rsidR="005B1F6F" w:rsidRPr="00E447EF" w:rsidRDefault="005B1F6F" w:rsidP="005B1F6F">
      <w:pPr>
        <w:jc w:val="both"/>
        <w:rPr>
          <w:sz w:val="28"/>
          <w:szCs w:val="28"/>
          <w:lang w:val="ru-RU" w:bidi="ru-RU"/>
        </w:rPr>
      </w:pPr>
      <w:r w:rsidRPr="00E447EF">
        <w:rPr>
          <w:sz w:val="28"/>
          <w:szCs w:val="28"/>
          <w:lang w:val="ru-RU" w:bidi="ru-RU"/>
        </w:rPr>
        <w:t>150</w:t>
      </w:r>
      <w:r w:rsidRPr="005B1F6F">
        <w:rPr>
          <w:sz w:val="28"/>
          <w:szCs w:val="28"/>
          <w:lang w:bidi="ru-RU"/>
        </w:rPr>
        <w:t> </w:t>
      </w:r>
      <w:r w:rsidRPr="00E447EF">
        <w:rPr>
          <w:sz w:val="28"/>
          <w:szCs w:val="28"/>
          <w:lang w:val="ru-RU" w:bidi="ru-RU"/>
        </w:rPr>
        <w:t>мг как начальная доза, а затем 75</w:t>
      </w:r>
      <w:r w:rsidRPr="005B1F6F">
        <w:rPr>
          <w:sz w:val="28"/>
          <w:szCs w:val="28"/>
          <w:lang w:bidi="ru-RU"/>
        </w:rPr>
        <w:t> </w:t>
      </w:r>
      <w:r w:rsidRPr="00E447EF">
        <w:rPr>
          <w:sz w:val="28"/>
          <w:szCs w:val="28"/>
          <w:lang w:val="ru-RU" w:bidi="ru-RU"/>
        </w:rPr>
        <w:t>мг ежедневно.</w:t>
      </w:r>
    </w:p>
    <w:p w14:paraId="131C12E1" w14:textId="77777777" w:rsidR="005B1F6F" w:rsidRPr="00E447EF" w:rsidRDefault="005B1F6F" w:rsidP="005B1F6F">
      <w:pPr>
        <w:jc w:val="both"/>
        <w:rPr>
          <w:i/>
          <w:sz w:val="28"/>
          <w:szCs w:val="28"/>
          <w:lang w:val="ru-RU" w:bidi="ru-RU"/>
        </w:rPr>
      </w:pPr>
    </w:p>
    <w:p w14:paraId="370D0879" w14:textId="77777777" w:rsidR="005B1F6F" w:rsidRPr="00E447EF" w:rsidRDefault="005B1F6F" w:rsidP="005B1F6F">
      <w:pPr>
        <w:jc w:val="both"/>
        <w:rPr>
          <w:i/>
          <w:sz w:val="28"/>
          <w:szCs w:val="28"/>
          <w:lang w:val="ru-RU" w:bidi="ru-RU"/>
        </w:rPr>
      </w:pPr>
      <w:r w:rsidRPr="00E447EF">
        <w:rPr>
          <w:i/>
          <w:sz w:val="28"/>
          <w:szCs w:val="28"/>
          <w:lang w:val="ru-RU" w:bidi="ru-RU"/>
        </w:rPr>
        <w:t xml:space="preserve">Острый инфаркт миокарда/нестабильная стенокардия </w:t>
      </w:r>
    </w:p>
    <w:p w14:paraId="0A0ACF6B" w14:textId="77777777" w:rsidR="005B1F6F" w:rsidRPr="00E447EF" w:rsidRDefault="005B1F6F" w:rsidP="005B1F6F">
      <w:pPr>
        <w:jc w:val="both"/>
        <w:rPr>
          <w:sz w:val="28"/>
          <w:szCs w:val="28"/>
          <w:lang w:val="ru-RU" w:bidi="ru-RU"/>
        </w:rPr>
      </w:pPr>
      <w:r w:rsidRPr="00E447EF">
        <w:rPr>
          <w:sz w:val="28"/>
          <w:szCs w:val="28"/>
          <w:lang w:val="ru-RU" w:bidi="ru-RU"/>
        </w:rPr>
        <w:t>150-450</w:t>
      </w:r>
      <w:r w:rsidRPr="005B1F6F">
        <w:rPr>
          <w:sz w:val="28"/>
          <w:szCs w:val="28"/>
          <w:lang w:bidi="ru-RU"/>
        </w:rPr>
        <w:t> </w:t>
      </w:r>
      <w:r w:rsidRPr="00E447EF">
        <w:rPr>
          <w:sz w:val="28"/>
          <w:szCs w:val="28"/>
          <w:lang w:val="ru-RU" w:bidi="ru-RU"/>
        </w:rPr>
        <w:t>мг как можно скорее после появления первых симптомов.</w:t>
      </w:r>
    </w:p>
    <w:p w14:paraId="5BC3FDF5" w14:textId="77777777" w:rsidR="005B1F6F" w:rsidRPr="00E447EF" w:rsidRDefault="005B1F6F" w:rsidP="005B1F6F">
      <w:pPr>
        <w:jc w:val="both"/>
        <w:rPr>
          <w:sz w:val="28"/>
          <w:szCs w:val="28"/>
          <w:lang w:val="ru-RU"/>
        </w:rPr>
      </w:pPr>
      <w:r w:rsidRPr="00E447EF">
        <w:rPr>
          <w:iCs/>
          <w:sz w:val="28"/>
          <w:szCs w:val="28"/>
          <w:u w:val="single"/>
          <w:lang w:val="ru-RU"/>
        </w:rPr>
        <w:lastRenderedPageBreak/>
        <w:t>Примечание:</w:t>
      </w:r>
      <w:r w:rsidRPr="00E447EF">
        <w:rPr>
          <w:i/>
          <w:sz w:val="28"/>
          <w:szCs w:val="28"/>
          <w:lang w:val="ru-RU"/>
        </w:rPr>
        <w:t xml:space="preserve"> </w:t>
      </w:r>
      <w:r w:rsidRPr="00E447EF">
        <w:rPr>
          <w:sz w:val="28"/>
          <w:szCs w:val="28"/>
          <w:lang w:val="ru-RU"/>
        </w:rPr>
        <w:t>при остром инфаркте миокарда или подозрении на острый инфаркт миокарда таблетки кишечнорастворимые, покрытые оболочкой</w:t>
      </w:r>
      <w:r w:rsidRPr="00E447EF">
        <w:rPr>
          <w:bCs/>
          <w:sz w:val="28"/>
          <w:szCs w:val="28"/>
          <w:lang w:val="ru-RU"/>
        </w:rPr>
        <w:t>,</w:t>
      </w:r>
      <w:r w:rsidRPr="00E447EF">
        <w:rPr>
          <w:iCs/>
          <w:sz w:val="28"/>
          <w:szCs w:val="28"/>
          <w:lang w:val="ru-RU"/>
        </w:rPr>
        <w:t xml:space="preserve"> </w:t>
      </w:r>
      <w:r w:rsidRPr="00E447EF">
        <w:rPr>
          <w:sz w:val="28"/>
          <w:szCs w:val="28"/>
          <w:lang w:val="ru-RU"/>
        </w:rPr>
        <w:t>можно применять, если нет ацетилсалициловой кислоты в таблетках без оболочки.</w:t>
      </w:r>
    </w:p>
    <w:p w14:paraId="08F281CA" w14:textId="77777777" w:rsidR="005B1F6F" w:rsidRPr="00E447EF" w:rsidRDefault="005B1F6F" w:rsidP="005B1F6F">
      <w:pPr>
        <w:jc w:val="both"/>
        <w:rPr>
          <w:sz w:val="28"/>
          <w:szCs w:val="28"/>
          <w:lang w:val="ru-RU"/>
        </w:rPr>
      </w:pPr>
      <w:r w:rsidRPr="00E447EF">
        <w:rPr>
          <w:bCs/>
          <w:sz w:val="28"/>
          <w:szCs w:val="28"/>
          <w:lang w:val="ru-RU"/>
        </w:rPr>
        <w:t xml:space="preserve">В таком случае таблетки </w:t>
      </w:r>
      <w:r w:rsidRPr="00E447EF">
        <w:rPr>
          <w:sz w:val="28"/>
          <w:szCs w:val="28"/>
          <w:lang w:val="ru-RU"/>
        </w:rPr>
        <w:t>кишечнорастворимые</w:t>
      </w:r>
      <w:r w:rsidRPr="00E447EF">
        <w:rPr>
          <w:bCs/>
          <w:sz w:val="28"/>
          <w:szCs w:val="28"/>
          <w:lang w:val="ru-RU"/>
        </w:rPr>
        <w:t>, покрытые оболочкой,</w:t>
      </w:r>
      <w:r w:rsidRPr="00E447EF">
        <w:rPr>
          <w:iCs/>
          <w:sz w:val="28"/>
          <w:szCs w:val="28"/>
          <w:lang w:val="ru-RU"/>
        </w:rPr>
        <w:t xml:space="preserve"> </w:t>
      </w:r>
      <w:r w:rsidRPr="00E447EF">
        <w:rPr>
          <w:sz w:val="28"/>
          <w:szCs w:val="28"/>
          <w:lang w:val="ru-RU"/>
        </w:rPr>
        <w:t>следует очень тщательно разжевать, чтобы обеспечить быстрое всасывание.</w:t>
      </w:r>
    </w:p>
    <w:p w14:paraId="5A69D76E" w14:textId="77777777" w:rsidR="005B1F6F" w:rsidRPr="00E447EF" w:rsidRDefault="005B1F6F" w:rsidP="005B1F6F">
      <w:pPr>
        <w:jc w:val="both"/>
        <w:rPr>
          <w:i/>
          <w:sz w:val="28"/>
          <w:szCs w:val="28"/>
          <w:lang w:val="ru-RU" w:bidi="ru-RU"/>
        </w:rPr>
      </w:pPr>
    </w:p>
    <w:p w14:paraId="297A87E1" w14:textId="77777777" w:rsidR="005B1F6F" w:rsidRPr="00E447EF" w:rsidRDefault="005B1F6F" w:rsidP="005B1F6F">
      <w:pPr>
        <w:jc w:val="both"/>
        <w:rPr>
          <w:i/>
          <w:sz w:val="28"/>
          <w:szCs w:val="28"/>
          <w:lang w:val="ru-RU" w:bidi="ru-RU"/>
        </w:rPr>
      </w:pPr>
      <w:r w:rsidRPr="00E447EF">
        <w:rPr>
          <w:i/>
          <w:sz w:val="28"/>
          <w:szCs w:val="28"/>
          <w:lang w:val="ru-RU" w:bidi="ru-RU"/>
        </w:rPr>
        <w:t xml:space="preserve">Профилактика повторных тромбозов </w:t>
      </w:r>
    </w:p>
    <w:p w14:paraId="5CBB9250" w14:textId="77777777" w:rsidR="005B1F6F" w:rsidRPr="00E447EF" w:rsidRDefault="005B1F6F" w:rsidP="005B1F6F">
      <w:pPr>
        <w:jc w:val="both"/>
        <w:rPr>
          <w:sz w:val="28"/>
          <w:szCs w:val="28"/>
          <w:lang w:val="ru-RU" w:bidi="ru-RU"/>
        </w:rPr>
      </w:pPr>
      <w:r w:rsidRPr="00E447EF">
        <w:rPr>
          <w:sz w:val="28"/>
          <w:szCs w:val="28"/>
          <w:lang w:val="ru-RU" w:bidi="ru-RU"/>
        </w:rPr>
        <w:t>150</w:t>
      </w:r>
      <w:r w:rsidRPr="005B1F6F">
        <w:rPr>
          <w:sz w:val="28"/>
          <w:szCs w:val="28"/>
          <w:lang w:bidi="ru-RU"/>
        </w:rPr>
        <w:t> </w:t>
      </w:r>
      <w:r w:rsidRPr="00E447EF">
        <w:rPr>
          <w:sz w:val="28"/>
          <w:szCs w:val="28"/>
          <w:lang w:val="ru-RU" w:bidi="ru-RU"/>
        </w:rPr>
        <w:t>мг как начальная доза, а затем 75</w:t>
      </w:r>
      <w:r w:rsidRPr="005B1F6F">
        <w:rPr>
          <w:sz w:val="28"/>
          <w:szCs w:val="28"/>
          <w:lang w:bidi="ru-RU"/>
        </w:rPr>
        <w:t> </w:t>
      </w:r>
      <w:r w:rsidRPr="00E447EF">
        <w:rPr>
          <w:sz w:val="28"/>
          <w:szCs w:val="28"/>
          <w:lang w:val="ru-RU" w:bidi="ru-RU"/>
        </w:rPr>
        <w:t>мг ежедневно.</w:t>
      </w:r>
    </w:p>
    <w:p w14:paraId="22E8DD28" w14:textId="77777777" w:rsidR="005B1F6F" w:rsidRPr="00E447EF" w:rsidRDefault="005B1F6F" w:rsidP="005B1F6F">
      <w:pPr>
        <w:jc w:val="both"/>
        <w:rPr>
          <w:sz w:val="28"/>
          <w:szCs w:val="28"/>
          <w:u w:val="single"/>
          <w:lang w:val="ru-RU" w:bidi="ru-RU"/>
        </w:rPr>
      </w:pPr>
    </w:p>
    <w:p w14:paraId="5A79160E" w14:textId="77777777" w:rsidR="005B1F6F" w:rsidRPr="00E447EF" w:rsidRDefault="005B1F6F" w:rsidP="005B1F6F">
      <w:pPr>
        <w:jc w:val="both"/>
        <w:rPr>
          <w:sz w:val="28"/>
          <w:szCs w:val="28"/>
          <w:u w:val="single"/>
          <w:lang w:val="ru-RU" w:bidi="ru-RU"/>
        </w:rPr>
      </w:pPr>
      <w:r w:rsidRPr="00E447EF">
        <w:rPr>
          <w:sz w:val="28"/>
          <w:szCs w:val="28"/>
          <w:u w:val="single"/>
          <w:lang w:val="ru-RU" w:bidi="ru-RU"/>
        </w:rPr>
        <w:t>Пациенты старше 50</w:t>
      </w:r>
      <w:r w:rsidRPr="005B1F6F">
        <w:rPr>
          <w:sz w:val="28"/>
          <w:szCs w:val="28"/>
          <w:u w:val="single"/>
          <w:lang w:bidi="ru-RU"/>
        </w:rPr>
        <w:t> </w:t>
      </w:r>
      <w:r w:rsidRPr="00E447EF">
        <w:rPr>
          <w:sz w:val="28"/>
          <w:szCs w:val="28"/>
          <w:u w:val="single"/>
          <w:lang w:val="ru-RU" w:bidi="ru-RU"/>
        </w:rPr>
        <w:t xml:space="preserve">лет </w:t>
      </w:r>
    </w:p>
    <w:p w14:paraId="724FFEB6" w14:textId="77777777" w:rsidR="005B1F6F" w:rsidRPr="00E447EF" w:rsidRDefault="005B1F6F" w:rsidP="005B1F6F">
      <w:pPr>
        <w:jc w:val="both"/>
        <w:rPr>
          <w:sz w:val="28"/>
          <w:szCs w:val="28"/>
          <w:lang w:val="ru-RU" w:bidi="ru-RU"/>
        </w:rPr>
      </w:pPr>
      <w:r w:rsidRPr="00E447EF">
        <w:rPr>
          <w:i/>
          <w:sz w:val="28"/>
          <w:szCs w:val="28"/>
          <w:lang w:val="ru-RU" w:bidi="ru-RU"/>
        </w:rPr>
        <w:t>Первичная профилактика, при наличии особого риска развития сердечно-сосудистых болезней:</w:t>
      </w:r>
      <w:r w:rsidRPr="00E447EF">
        <w:rPr>
          <w:sz w:val="28"/>
          <w:szCs w:val="28"/>
          <w:lang w:val="ru-RU" w:bidi="ru-RU"/>
        </w:rPr>
        <w:t xml:space="preserve"> 75</w:t>
      </w:r>
      <w:r w:rsidRPr="005B1F6F">
        <w:rPr>
          <w:sz w:val="28"/>
          <w:szCs w:val="28"/>
          <w:lang w:bidi="ru-RU"/>
        </w:rPr>
        <w:t> </w:t>
      </w:r>
      <w:r w:rsidRPr="00E447EF">
        <w:rPr>
          <w:sz w:val="28"/>
          <w:szCs w:val="28"/>
          <w:lang w:val="ru-RU" w:bidi="ru-RU"/>
        </w:rPr>
        <w:t>мг ежедневно.</w:t>
      </w:r>
    </w:p>
    <w:p w14:paraId="01EB6DFA" w14:textId="77777777" w:rsidR="005B1F6F" w:rsidRPr="00E447EF" w:rsidRDefault="005B1F6F" w:rsidP="005B1F6F">
      <w:pPr>
        <w:ind w:right="7"/>
        <w:jc w:val="both"/>
        <w:rPr>
          <w:b/>
          <w:bCs/>
          <w:sz w:val="28"/>
          <w:szCs w:val="28"/>
          <w:lang w:val="ru-RU"/>
        </w:rPr>
      </w:pPr>
    </w:p>
    <w:p w14:paraId="3FE6CBFD" w14:textId="77777777" w:rsidR="005B1F6F" w:rsidRPr="00F272A9" w:rsidRDefault="005B1F6F" w:rsidP="005B1F6F">
      <w:pPr>
        <w:jc w:val="both"/>
        <w:rPr>
          <w:bCs/>
          <w:sz w:val="28"/>
          <w:szCs w:val="28"/>
          <w:u w:val="single"/>
          <w:lang w:val="ru-RU" w:bidi="ru-RU"/>
        </w:rPr>
      </w:pPr>
      <w:bookmarkStart w:id="7" w:name="_Hlk142577134"/>
      <w:r w:rsidRPr="00F272A9">
        <w:rPr>
          <w:bCs/>
          <w:sz w:val="28"/>
          <w:szCs w:val="28"/>
          <w:u w:val="single"/>
          <w:lang w:val="ru-RU" w:bidi="ru-RU"/>
        </w:rPr>
        <w:t>Особые группы пациентов</w:t>
      </w:r>
    </w:p>
    <w:bookmarkEnd w:id="7"/>
    <w:p w14:paraId="3969F316" w14:textId="36E2B6EE" w:rsidR="00F272A9" w:rsidRPr="00E447EF" w:rsidRDefault="00F272A9" w:rsidP="00F272A9">
      <w:pPr>
        <w:jc w:val="both"/>
        <w:rPr>
          <w:sz w:val="28"/>
          <w:szCs w:val="28"/>
          <w:lang w:val="ru-RU" w:eastAsia="ru-RU"/>
        </w:rPr>
      </w:pPr>
      <w:r w:rsidRPr="00E447EF">
        <w:rPr>
          <w:i/>
          <w:sz w:val="28"/>
          <w:szCs w:val="28"/>
          <w:lang w:val="ru-RU" w:eastAsia="ru-RU"/>
        </w:rPr>
        <w:t xml:space="preserve">При нарушении функции печени или почек </w:t>
      </w:r>
      <w:r w:rsidRPr="00E447EF">
        <w:rPr>
          <w:sz w:val="28"/>
          <w:szCs w:val="28"/>
          <w:lang w:val="ru-RU" w:eastAsia="ru-RU"/>
        </w:rPr>
        <w:t xml:space="preserve">может быть необходима коррекция дозы. </w:t>
      </w:r>
      <w:r w:rsidR="00FE77BA">
        <w:rPr>
          <w:sz w:val="28"/>
          <w:szCs w:val="28"/>
          <w:lang w:val="ru-RU" w:eastAsia="ru-RU"/>
        </w:rPr>
        <w:t>Нельзя применять п</w:t>
      </w:r>
      <w:r w:rsidRPr="00E447EF">
        <w:rPr>
          <w:sz w:val="28"/>
          <w:szCs w:val="28"/>
          <w:lang w:val="ru-RU" w:eastAsia="ru-RU"/>
        </w:rPr>
        <w:t>репарат при тяжелых нарушениях функции печени или почек</w:t>
      </w:r>
      <w:r w:rsidR="00FE77BA">
        <w:rPr>
          <w:sz w:val="28"/>
          <w:szCs w:val="28"/>
          <w:lang w:val="ru-RU" w:eastAsia="ru-RU"/>
        </w:rPr>
        <w:t xml:space="preserve"> (см. </w:t>
      </w:r>
      <w:r w:rsidR="005B50C7">
        <w:rPr>
          <w:sz w:val="28"/>
          <w:szCs w:val="28"/>
          <w:lang w:val="ru-RU" w:eastAsia="ru-RU"/>
        </w:rPr>
        <w:t xml:space="preserve">раздел </w:t>
      </w:r>
      <w:r w:rsidR="00FE77BA">
        <w:rPr>
          <w:sz w:val="28"/>
          <w:szCs w:val="28"/>
          <w:lang w:val="ru-RU" w:eastAsia="ru-RU"/>
        </w:rPr>
        <w:t>«Противопоказания».</w:t>
      </w:r>
    </w:p>
    <w:p w14:paraId="734AFAAD" w14:textId="77777777" w:rsidR="00151CD7" w:rsidRPr="00CE668F" w:rsidRDefault="00151CD7" w:rsidP="00CE668F">
      <w:pPr>
        <w:jc w:val="both"/>
        <w:rPr>
          <w:color w:val="000000"/>
          <w:sz w:val="28"/>
          <w:szCs w:val="28"/>
          <w:lang w:val="ru-RU"/>
        </w:rPr>
      </w:pPr>
    </w:p>
    <w:p w14:paraId="1E7FA979" w14:textId="77777777" w:rsidR="00151CD7" w:rsidRPr="00CE668F" w:rsidRDefault="00151CD7" w:rsidP="002D4D24">
      <w:pPr>
        <w:keepNext/>
        <w:jc w:val="both"/>
        <w:rPr>
          <w:b/>
          <w:i/>
          <w:color w:val="000000"/>
          <w:sz w:val="28"/>
          <w:szCs w:val="28"/>
          <w:lang w:val="ru-RU"/>
        </w:rPr>
      </w:pPr>
      <w:r w:rsidRPr="00CE668F">
        <w:rPr>
          <w:b/>
          <w:i/>
          <w:color w:val="000000"/>
          <w:sz w:val="28"/>
          <w:szCs w:val="28"/>
          <w:lang w:val="ru-RU"/>
        </w:rPr>
        <w:t>Метод и путь введения</w:t>
      </w:r>
    </w:p>
    <w:p w14:paraId="5EDEF802" w14:textId="77777777" w:rsidR="00F5278D" w:rsidRPr="00CE668F" w:rsidRDefault="00F5278D" w:rsidP="00CE668F">
      <w:pPr>
        <w:jc w:val="both"/>
        <w:rPr>
          <w:bCs/>
          <w:sz w:val="28"/>
          <w:szCs w:val="28"/>
          <w:lang w:val="ru-RU"/>
        </w:rPr>
      </w:pPr>
      <w:r w:rsidRPr="00CE668F">
        <w:rPr>
          <w:bCs/>
          <w:sz w:val="28"/>
          <w:szCs w:val="28"/>
          <w:lang w:val="ru-RU"/>
        </w:rPr>
        <w:t>Для приема внутрь.</w:t>
      </w:r>
    </w:p>
    <w:p w14:paraId="2ADD484F" w14:textId="631D371D" w:rsidR="00F5278D" w:rsidRPr="00CE668F" w:rsidRDefault="00F5278D" w:rsidP="00CE668F">
      <w:pPr>
        <w:pStyle w:val="Tekstpodstawowywcity2"/>
        <w:spacing w:after="0" w:line="240" w:lineRule="auto"/>
        <w:ind w:left="0" w:firstLine="0"/>
        <w:jc w:val="both"/>
        <w:rPr>
          <w:bCs/>
          <w:sz w:val="28"/>
          <w:lang w:val="ru-RU"/>
        </w:rPr>
      </w:pPr>
      <w:r w:rsidRPr="00CE668F">
        <w:rPr>
          <w:bCs/>
          <w:sz w:val="28"/>
          <w:lang w:val="ru-RU"/>
        </w:rPr>
        <w:t xml:space="preserve">Таблетки следует принимать после еды, </w:t>
      </w:r>
      <w:r w:rsidRPr="00CE668F">
        <w:rPr>
          <w:bCs/>
          <w:sz w:val="28"/>
          <w:u w:val="single"/>
          <w:lang w:val="ru-RU"/>
        </w:rPr>
        <w:t>проглатывать их целиком</w:t>
      </w:r>
      <w:r w:rsidRPr="00CE668F">
        <w:rPr>
          <w:bCs/>
          <w:sz w:val="28"/>
          <w:lang w:val="ru-RU"/>
        </w:rPr>
        <w:t xml:space="preserve">, запивая </w:t>
      </w:r>
      <w:r w:rsidRPr="00CE668F">
        <w:rPr>
          <w:rStyle w:val="hps"/>
          <w:sz w:val="28"/>
          <w:lang w:val="ru-RU"/>
        </w:rPr>
        <w:t>достаточным</w:t>
      </w:r>
      <w:r w:rsidRPr="00CE668F">
        <w:rPr>
          <w:sz w:val="28"/>
          <w:lang w:val="ru-RU"/>
        </w:rPr>
        <w:t xml:space="preserve"> количеством </w:t>
      </w:r>
      <w:r w:rsidRPr="00CE668F">
        <w:rPr>
          <w:rStyle w:val="hps"/>
          <w:sz w:val="28"/>
          <w:lang w:val="ru-RU"/>
        </w:rPr>
        <w:t>жидкости (</w:t>
      </w:r>
      <w:r w:rsidRPr="00CE668F">
        <w:rPr>
          <w:sz w:val="28"/>
          <w:lang w:val="ru-RU"/>
        </w:rPr>
        <w:t xml:space="preserve">½ стакана </w:t>
      </w:r>
      <w:r w:rsidRPr="00CE668F">
        <w:rPr>
          <w:rStyle w:val="hps"/>
          <w:sz w:val="28"/>
          <w:lang w:val="ru-RU"/>
        </w:rPr>
        <w:t>воды)</w:t>
      </w:r>
      <w:r w:rsidRPr="00CE668F">
        <w:rPr>
          <w:sz w:val="28"/>
          <w:lang w:val="ru-RU"/>
        </w:rPr>
        <w:t>.</w:t>
      </w:r>
    </w:p>
    <w:p w14:paraId="062BC18A" w14:textId="32FA1101" w:rsidR="00F5278D" w:rsidRPr="00CE668F" w:rsidRDefault="00F5278D" w:rsidP="00CE668F">
      <w:pPr>
        <w:jc w:val="both"/>
        <w:rPr>
          <w:sz w:val="28"/>
          <w:szCs w:val="28"/>
          <w:lang w:val="ru-RU"/>
        </w:rPr>
      </w:pPr>
      <w:r w:rsidRPr="00CE668F">
        <w:rPr>
          <w:bCs/>
          <w:sz w:val="28"/>
          <w:szCs w:val="28"/>
          <w:lang w:val="ru-RU"/>
        </w:rPr>
        <w:t>Таблетки покрыты кишечнорастворимой оболочкой и не распадаются в желудке, в</w:t>
      </w:r>
      <w:r w:rsidR="00CE668F">
        <w:rPr>
          <w:bCs/>
          <w:sz w:val="28"/>
          <w:szCs w:val="28"/>
          <w:lang w:val="ru-RU"/>
        </w:rPr>
        <w:t xml:space="preserve"> </w:t>
      </w:r>
      <w:r w:rsidRPr="00CE668F">
        <w:rPr>
          <w:bCs/>
          <w:sz w:val="28"/>
          <w:szCs w:val="28"/>
          <w:lang w:val="ru-RU"/>
        </w:rPr>
        <w:t>результате чего уменьшается раздражающее действие ацетилсалициловой кислоты на</w:t>
      </w:r>
      <w:r w:rsidRPr="00CE668F">
        <w:rPr>
          <w:bCs/>
          <w:sz w:val="28"/>
          <w:szCs w:val="28"/>
        </w:rPr>
        <w:t> </w:t>
      </w:r>
      <w:r w:rsidRPr="00CE668F">
        <w:rPr>
          <w:bCs/>
          <w:sz w:val="28"/>
          <w:szCs w:val="28"/>
          <w:lang w:val="ru-RU"/>
        </w:rPr>
        <w:t>слизистую оболочку желудка</w:t>
      </w:r>
      <w:r w:rsidRPr="00CE668F">
        <w:rPr>
          <w:sz w:val="28"/>
          <w:szCs w:val="28"/>
          <w:lang w:val="ru-RU"/>
        </w:rPr>
        <w:t>.</w:t>
      </w:r>
    </w:p>
    <w:bookmarkEnd w:id="6"/>
    <w:p w14:paraId="5AFB9472" w14:textId="77777777" w:rsidR="00ED781D" w:rsidRPr="00CE668F" w:rsidRDefault="00ED781D" w:rsidP="00CE668F">
      <w:pPr>
        <w:jc w:val="both"/>
        <w:rPr>
          <w:b/>
          <w:sz w:val="28"/>
          <w:szCs w:val="28"/>
          <w:lang w:val="ru-RU" w:eastAsia="ru-RU"/>
        </w:rPr>
      </w:pPr>
    </w:p>
    <w:p w14:paraId="1AF7893F" w14:textId="77777777" w:rsidR="00D1128B" w:rsidRPr="00CE668F" w:rsidRDefault="00D1128B" w:rsidP="00CE668F">
      <w:pPr>
        <w:jc w:val="both"/>
        <w:rPr>
          <w:rFonts w:eastAsia="Calibri"/>
          <w:i/>
          <w:color w:val="000000"/>
          <w:sz w:val="28"/>
          <w:szCs w:val="28"/>
          <w:lang w:val="ru-RU"/>
        </w:rPr>
      </w:pPr>
      <w:r w:rsidRPr="00CE668F">
        <w:rPr>
          <w:b/>
          <w:i/>
          <w:sz w:val="28"/>
          <w:szCs w:val="28"/>
          <w:lang w:val="ru-RU" w:eastAsia="ru-RU"/>
        </w:rPr>
        <w:t>Меры, которые необходимо принять в случае передозировки</w:t>
      </w:r>
      <w:r w:rsidRPr="00CE668F">
        <w:rPr>
          <w:rFonts w:eastAsia="Calibri"/>
          <w:i/>
          <w:color w:val="000000"/>
          <w:sz w:val="28"/>
          <w:szCs w:val="28"/>
          <w:lang w:val="ru-RU"/>
        </w:rPr>
        <w:t xml:space="preserve"> </w:t>
      </w:r>
    </w:p>
    <w:p w14:paraId="209E3246" w14:textId="5E30520B" w:rsidR="00535918" w:rsidRPr="00E447EF" w:rsidRDefault="00535918" w:rsidP="00535918">
      <w:pPr>
        <w:jc w:val="both"/>
        <w:rPr>
          <w:sz w:val="28"/>
          <w:szCs w:val="28"/>
          <w:lang w:val="ru-RU" w:eastAsia="ru-RU"/>
        </w:rPr>
      </w:pPr>
      <w:bookmarkStart w:id="8" w:name="_Hlk143245998"/>
      <w:bookmarkStart w:id="9" w:name="2175220279"/>
      <w:r w:rsidRPr="00E447EF">
        <w:rPr>
          <w:sz w:val="28"/>
          <w:szCs w:val="28"/>
          <w:lang w:val="ru-RU" w:eastAsia="ru-RU"/>
        </w:rPr>
        <w:t>Опасная доза для взрослых: 300</w:t>
      </w:r>
      <w:r>
        <w:rPr>
          <w:sz w:val="28"/>
          <w:szCs w:val="28"/>
          <w:lang w:val="ru-RU" w:eastAsia="ru-RU"/>
        </w:rPr>
        <w:t> </w:t>
      </w:r>
      <w:r w:rsidRPr="00E447EF">
        <w:rPr>
          <w:sz w:val="28"/>
          <w:szCs w:val="28"/>
          <w:lang w:val="ru-RU" w:eastAsia="ru-RU"/>
        </w:rPr>
        <w:t xml:space="preserve">мг/кг. </w:t>
      </w:r>
    </w:p>
    <w:p w14:paraId="22B6944E" w14:textId="77777777" w:rsidR="00535918" w:rsidRDefault="00535918" w:rsidP="00535918">
      <w:pPr>
        <w:jc w:val="both"/>
        <w:rPr>
          <w:sz w:val="28"/>
          <w:szCs w:val="28"/>
          <w:lang w:val="ru-RU" w:eastAsia="ru-RU"/>
        </w:rPr>
      </w:pPr>
      <w:r w:rsidRPr="00E447EF">
        <w:rPr>
          <w:i/>
          <w:sz w:val="28"/>
          <w:szCs w:val="28"/>
          <w:lang w:val="ru-RU" w:eastAsia="ru-RU"/>
        </w:rPr>
        <w:t xml:space="preserve">Симптомы: </w:t>
      </w:r>
      <w:r w:rsidRPr="00E447EF">
        <w:rPr>
          <w:sz w:val="28"/>
          <w:szCs w:val="28"/>
          <w:lang w:val="ru-RU" w:eastAsia="ru-RU"/>
        </w:rPr>
        <w:t>как правило, хроническое отравление салицилатами легкой степени происходит только после длительного приема высоких доз и проявляется: лихорадкой, тахипноэ, шумом в ушах, респираторным алкалозом, метаболическим ацидозом, вялостью, умеренным обезвоживанием, тошнотой и рвотой.</w:t>
      </w:r>
    </w:p>
    <w:p w14:paraId="6FFB5FA0" w14:textId="4F378708" w:rsidR="00535918" w:rsidRPr="00E447EF" w:rsidRDefault="00535918" w:rsidP="00535918">
      <w:pPr>
        <w:jc w:val="both"/>
        <w:rPr>
          <w:sz w:val="28"/>
          <w:szCs w:val="28"/>
          <w:lang w:val="ru-RU" w:eastAsia="ru-RU"/>
        </w:rPr>
      </w:pPr>
      <w:r w:rsidRPr="00E447EF">
        <w:rPr>
          <w:sz w:val="28"/>
          <w:szCs w:val="28"/>
          <w:lang w:val="ru-RU" w:eastAsia="ru-RU"/>
        </w:rPr>
        <w:t xml:space="preserve">Интоксикация, как правило, бывает более тяжелой у пациентов с хронической передозировкой или у тех, кто злоупотребляет лекарственными </w:t>
      </w:r>
      <w:r w:rsidR="00813C10">
        <w:rPr>
          <w:sz w:val="28"/>
          <w:szCs w:val="28"/>
          <w:lang w:val="ru-RU" w:eastAsia="ru-RU"/>
        </w:rPr>
        <w:t>препаратами</w:t>
      </w:r>
      <w:r w:rsidRPr="00E447EF">
        <w:rPr>
          <w:sz w:val="28"/>
          <w:szCs w:val="28"/>
          <w:lang w:val="ru-RU" w:eastAsia="ru-RU"/>
        </w:rPr>
        <w:t>, а также у пациентов пожилого возраста или у детей.</w:t>
      </w:r>
    </w:p>
    <w:p w14:paraId="19905FCF" w14:textId="6C909F10" w:rsidR="00535918" w:rsidRPr="00E447EF" w:rsidRDefault="00535918" w:rsidP="00535918">
      <w:pPr>
        <w:jc w:val="both"/>
        <w:rPr>
          <w:sz w:val="28"/>
          <w:szCs w:val="28"/>
          <w:lang w:val="ru-RU" w:eastAsia="ru-RU"/>
        </w:rPr>
      </w:pPr>
      <w:r w:rsidRPr="00E447EF">
        <w:rPr>
          <w:i/>
          <w:sz w:val="28"/>
          <w:szCs w:val="28"/>
          <w:lang w:val="ru-RU" w:eastAsia="ru-RU"/>
        </w:rPr>
        <w:t xml:space="preserve">Лечение: </w:t>
      </w:r>
      <w:r w:rsidRPr="00E447EF">
        <w:rPr>
          <w:sz w:val="28"/>
          <w:szCs w:val="28"/>
          <w:lang w:val="ru-RU" w:eastAsia="ru-RU"/>
        </w:rPr>
        <w:t>промывание желудка, если есть подозрение, что было принято более 120</w:t>
      </w:r>
      <w:r>
        <w:rPr>
          <w:sz w:val="28"/>
          <w:szCs w:val="28"/>
          <w:lang w:val="ru-RU" w:eastAsia="ru-RU"/>
        </w:rPr>
        <w:t> </w:t>
      </w:r>
      <w:r w:rsidRPr="00E447EF">
        <w:rPr>
          <w:sz w:val="28"/>
          <w:szCs w:val="28"/>
          <w:lang w:val="ru-RU" w:eastAsia="ru-RU"/>
        </w:rPr>
        <w:t>мг/кг, необходим прием активированного угля. Сывороточный салицилат должен измеряться, по крайней мере, каждые 2 часа после приема и до тех пор, пока уровень салицилата не начн</w:t>
      </w:r>
      <w:r w:rsidR="00956F8B">
        <w:rPr>
          <w:sz w:val="28"/>
          <w:szCs w:val="28"/>
          <w:lang w:val="ru-RU" w:eastAsia="ru-RU"/>
        </w:rPr>
        <w:t>е</w:t>
      </w:r>
      <w:r w:rsidRPr="00E447EF">
        <w:rPr>
          <w:sz w:val="28"/>
          <w:szCs w:val="28"/>
          <w:lang w:val="ru-RU" w:eastAsia="ru-RU"/>
        </w:rPr>
        <w:t>т постоянно снижаться, а кислотно-щелочной баланс не улучшится.</w:t>
      </w:r>
    </w:p>
    <w:p w14:paraId="0562BB4F" w14:textId="77777777" w:rsidR="00535918" w:rsidRDefault="00535918" w:rsidP="00535918">
      <w:pPr>
        <w:jc w:val="both"/>
        <w:rPr>
          <w:sz w:val="28"/>
          <w:szCs w:val="28"/>
          <w:lang w:val="ru-RU" w:eastAsia="ru-RU"/>
        </w:rPr>
      </w:pPr>
      <w:r w:rsidRPr="00E447EF">
        <w:rPr>
          <w:sz w:val="28"/>
          <w:szCs w:val="28"/>
          <w:lang w:val="ru-RU" w:eastAsia="ru-RU"/>
        </w:rPr>
        <w:lastRenderedPageBreak/>
        <w:t xml:space="preserve">В случае, если есть подозрение на кровотечение необходимо контролировать </w:t>
      </w:r>
      <w:proofErr w:type="spellStart"/>
      <w:r w:rsidRPr="00E447EF">
        <w:rPr>
          <w:sz w:val="28"/>
          <w:szCs w:val="28"/>
          <w:lang w:val="ru-RU" w:eastAsia="ru-RU"/>
        </w:rPr>
        <w:t>протромбиновое</w:t>
      </w:r>
      <w:proofErr w:type="spellEnd"/>
      <w:r w:rsidRPr="00E447EF">
        <w:rPr>
          <w:sz w:val="28"/>
          <w:szCs w:val="28"/>
          <w:lang w:val="ru-RU" w:eastAsia="ru-RU"/>
        </w:rPr>
        <w:t xml:space="preserve"> время и/или международное нормализованное отношение (МНО). </w:t>
      </w:r>
    </w:p>
    <w:p w14:paraId="52B84437" w14:textId="7B1F55E0" w:rsidR="00535918" w:rsidRPr="00E447EF" w:rsidRDefault="00535918" w:rsidP="00535918">
      <w:pPr>
        <w:jc w:val="both"/>
        <w:rPr>
          <w:sz w:val="28"/>
          <w:szCs w:val="28"/>
          <w:lang w:val="ru-RU" w:eastAsia="ru-RU"/>
        </w:rPr>
      </w:pPr>
      <w:r w:rsidRPr="00E447EF">
        <w:rPr>
          <w:sz w:val="28"/>
          <w:szCs w:val="28"/>
          <w:lang w:val="ru-RU" w:eastAsia="ru-RU"/>
        </w:rPr>
        <w:t>Обязательно должен быть восстановлен водно-электролитный баланс. Щелочной диурез и гемодиализ являются эффективными способами удаления салицилатов из плазмы. Гемодиализ должен рассматриваться в случае тяжелой интоксикации, так как он быстро увеличивает клиренс салицилата и восстанавливает кислотно-щелочной и водно-солевой баланс.</w:t>
      </w:r>
    </w:p>
    <w:bookmarkEnd w:id="8"/>
    <w:p w14:paraId="1D1813CF" w14:textId="77777777" w:rsidR="00067C61" w:rsidRPr="00CE668F" w:rsidRDefault="00067C61" w:rsidP="00CE668F">
      <w:pPr>
        <w:jc w:val="both"/>
        <w:rPr>
          <w:b/>
          <w:sz w:val="28"/>
          <w:szCs w:val="28"/>
          <w:lang w:val="ru-RU" w:eastAsia="ru-RU"/>
        </w:rPr>
      </w:pPr>
    </w:p>
    <w:p w14:paraId="3FBCB7A7" w14:textId="06CA7D48" w:rsidR="00D1128B" w:rsidRPr="00CE668F" w:rsidRDefault="00D1128B" w:rsidP="00CE668F">
      <w:pPr>
        <w:jc w:val="both"/>
        <w:rPr>
          <w:rFonts w:eastAsia="Calibri"/>
          <w:i/>
          <w:color w:val="000000"/>
          <w:sz w:val="28"/>
          <w:szCs w:val="28"/>
          <w:lang w:val="ru-RU"/>
        </w:rPr>
      </w:pPr>
      <w:r w:rsidRPr="00CE668F">
        <w:rPr>
          <w:b/>
          <w:i/>
          <w:sz w:val="28"/>
          <w:szCs w:val="28"/>
          <w:lang w:val="ru-RU" w:eastAsia="ru-RU"/>
        </w:rPr>
        <w:t xml:space="preserve">Меры, необходимые при пропуске одной или нескольких доз </w:t>
      </w:r>
      <w:r w:rsidR="00747E0D" w:rsidRPr="00CE668F">
        <w:rPr>
          <w:b/>
          <w:i/>
          <w:sz w:val="28"/>
          <w:szCs w:val="28"/>
          <w:lang w:val="ru-RU" w:eastAsia="ru-RU"/>
        </w:rPr>
        <w:t>лекарственного препарата</w:t>
      </w:r>
    </w:p>
    <w:bookmarkEnd w:id="9"/>
    <w:p w14:paraId="45DE5823" w14:textId="77777777" w:rsidR="00F67A9B" w:rsidRPr="00CE668F" w:rsidRDefault="00F67A9B" w:rsidP="00CE668F">
      <w:pPr>
        <w:jc w:val="both"/>
        <w:rPr>
          <w:sz w:val="28"/>
          <w:szCs w:val="28"/>
          <w:lang w:val="ru-RU"/>
        </w:rPr>
      </w:pPr>
      <w:r w:rsidRPr="00CE668F">
        <w:rPr>
          <w:bCs/>
          <w:iCs/>
          <w:sz w:val="28"/>
          <w:szCs w:val="28"/>
          <w:lang w:val="ru-RU"/>
        </w:rPr>
        <w:t xml:space="preserve">Не следует применять двойную дозу с целью компенсации пропущенной дозы препарата. </w:t>
      </w:r>
    </w:p>
    <w:p w14:paraId="7DE801B7" w14:textId="77777777" w:rsidR="00173745" w:rsidRPr="00CE668F" w:rsidRDefault="00173745" w:rsidP="00CE668F">
      <w:pPr>
        <w:jc w:val="both"/>
        <w:rPr>
          <w:b/>
          <w:i/>
          <w:sz w:val="28"/>
          <w:szCs w:val="28"/>
          <w:lang w:val="ru-RU" w:bidi="ru-RU"/>
        </w:rPr>
      </w:pPr>
    </w:p>
    <w:p w14:paraId="115F7B7D" w14:textId="77777777" w:rsidR="00696CC3" w:rsidRPr="00D93104" w:rsidRDefault="00696CC3" w:rsidP="00696CC3">
      <w:pPr>
        <w:jc w:val="both"/>
        <w:rPr>
          <w:b/>
          <w:i/>
          <w:sz w:val="28"/>
          <w:szCs w:val="28"/>
          <w:lang w:val="ru-RU" w:eastAsia="ru-RU"/>
        </w:rPr>
      </w:pPr>
      <w:r w:rsidRPr="00D93104">
        <w:rPr>
          <w:b/>
          <w:i/>
          <w:color w:val="000000"/>
          <w:sz w:val="28"/>
          <w:szCs w:val="28"/>
          <w:lang w:val="ru-RU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3BB32CD3" w14:textId="255C263B" w:rsidR="00587630" w:rsidRPr="00587630" w:rsidRDefault="00587630" w:rsidP="00587630">
      <w:pPr>
        <w:jc w:val="both"/>
        <w:rPr>
          <w:sz w:val="28"/>
          <w:szCs w:val="28"/>
          <w:lang w:val="ru-RU" w:eastAsia="ru-RU"/>
        </w:rPr>
      </w:pPr>
      <w:r w:rsidRPr="00587630">
        <w:rPr>
          <w:sz w:val="28"/>
          <w:szCs w:val="28"/>
          <w:lang w:val="ru-RU" w:eastAsia="ru-RU"/>
        </w:rPr>
        <w:t xml:space="preserve">При наличии вопросов по применению препарата, обратитесь к </w:t>
      </w:r>
      <w:r w:rsidR="00847403" w:rsidRPr="00D93104">
        <w:rPr>
          <w:sz w:val="28"/>
          <w:lang w:val="ru-RU" w:bidi="ru-RU"/>
        </w:rPr>
        <w:t>врачу или фармацевту</w:t>
      </w:r>
      <w:r w:rsidRPr="00587630">
        <w:rPr>
          <w:sz w:val="28"/>
          <w:szCs w:val="28"/>
          <w:lang w:val="ru-RU" w:eastAsia="ru-RU"/>
        </w:rPr>
        <w:t>.</w:t>
      </w:r>
    </w:p>
    <w:p w14:paraId="5ABE7C03" w14:textId="77777777" w:rsidR="00D1128B" w:rsidRPr="00420E04" w:rsidRDefault="00D1128B" w:rsidP="00CE668F">
      <w:pPr>
        <w:jc w:val="both"/>
        <w:rPr>
          <w:sz w:val="28"/>
          <w:szCs w:val="28"/>
          <w:lang w:val="ru-RU" w:eastAsia="ru-RU"/>
        </w:rPr>
      </w:pPr>
    </w:p>
    <w:p w14:paraId="58A8763A" w14:textId="07920A8D" w:rsidR="009F66C1" w:rsidRPr="00420E04" w:rsidRDefault="009F66C1" w:rsidP="00CE668F">
      <w:pPr>
        <w:jc w:val="both"/>
        <w:rPr>
          <w:b/>
          <w:sz w:val="28"/>
          <w:szCs w:val="28"/>
          <w:lang w:val="ru-RU"/>
        </w:rPr>
      </w:pPr>
      <w:bookmarkStart w:id="10" w:name="2175220282"/>
      <w:r w:rsidRPr="00420E04">
        <w:rPr>
          <w:b/>
          <w:sz w:val="28"/>
          <w:szCs w:val="28"/>
          <w:lang w:val="ru-RU" w:eastAsia="ru-RU"/>
        </w:rPr>
        <w:t xml:space="preserve">Описание нежелательных реакций, </w:t>
      </w:r>
      <w:r w:rsidRPr="00420E04">
        <w:rPr>
          <w:b/>
          <w:sz w:val="28"/>
          <w:szCs w:val="28"/>
          <w:lang w:val="ru-RU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10"/>
    <w:p w14:paraId="330D6446" w14:textId="47C489C7" w:rsidR="001F794A" w:rsidRPr="006C3521" w:rsidRDefault="001F794A" w:rsidP="001F794A">
      <w:pPr>
        <w:pStyle w:val="Bezodstpw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Подобно всем лекарственным препаратам препарат может вызывать нежелательные реакции, однако они возникают не у всех. </w:t>
      </w:r>
      <w:r w:rsidRPr="006C3521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Определение частоты побочных явлений проводится в соответствии со следующими критериями: очень часто (≥ 1/10), часто (</w:t>
      </w:r>
      <w:r w:rsidRPr="001030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Pr="006C3521">
        <w:rPr>
          <w:rFonts w:ascii="Times New Roman" w:eastAsia="Times New Roman" w:hAnsi="Times New Roman"/>
          <w:bCs/>
          <w:sz w:val="28"/>
          <w:szCs w:val="28"/>
          <w:lang w:eastAsia="ru-RU"/>
        </w:rPr>
        <w:t>≥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C3521">
        <w:rPr>
          <w:rFonts w:ascii="Times New Roman" w:eastAsia="Times New Roman" w:hAnsi="Times New Roman"/>
          <w:bCs/>
          <w:sz w:val="28"/>
          <w:szCs w:val="28"/>
          <w:lang w:eastAsia="ru-RU"/>
        </w:rPr>
        <w:t>1/100 до &lt; 1/10), нечасто (</w:t>
      </w:r>
      <w:r w:rsidRPr="001030F9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r w:rsidR="00AC5F84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6C3521">
        <w:rPr>
          <w:rFonts w:ascii="Times New Roman" w:eastAsia="Times New Roman" w:hAnsi="Times New Roman"/>
          <w:bCs/>
          <w:sz w:val="28"/>
          <w:szCs w:val="28"/>
          <w:lang w:eastAsia="ru-RU"/>
        </w:rPr>
        <w:t>≥</w:t>
      </w:r>
      <w:r w:rsidR="00AC5F84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6C3521">
        <w:rPr>
          <w:rFonts w:ascii="Times New Roman" w:eastAsia="Times New Roman" w:hAnsi="Times New Roman"/>
          <w:bCs/>
          <w:sz w:val="28"/>
          <w:szCs w:val="28"/>
          <w:lang w:eastAsia="ru-RU"/>
        </w:rPr>
        <w:t>1/1000 до &lt; 1/100), редко (</w:t>
      </w:r>
      <w:r w:rsidRPr="001030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Pr="006C3521">
        <w:rPr>
          <w:rFonts w:ascii="Times New Roman" w:eastAsia="Times New Roman" w:hAnsi="Times New Roman"/>
          <w:bCs/>
          <w:sz w:val="28"/>
          <w:szCs w:val="28"/>
          <w:lang w:eastAsia="ru-RU"/>
        </w:rPr>
        <w:t>≥ 1/10000 до  &lt; 1/1000), очень редко (&lt;</w:t>
      </w:r>
      <w:r w:rsidR="00AC5F84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6C3521">
        <w:rPr>
          <w:rFonts w:ascii="Times New Roman" w:eastAsia="Times New Roman" w:hAnsi="Times New Roman"/>
          <w:bCs/>
          <w:sz w:val="28"/>
          <w:szCs w:val="28"/>
          <w:lang w:eastAsia="ru-RU"/>
        </w:rPr>
        <w:t>1/10000),</w:t>
      </w:r>
      <w:r w:rsidRPr="006C3521">
        <w:rPr>
          <w:rFonts w:ascii="Times New Roman" w:eastAsia="Times New Roman" w:hAnsi="Times New Roman"/>
          <w:sz w:val="28"/>
          <w:szCs w:val="28"/>
          <w:lang w:eastAsia="ru-RU"/>
        </w:rPr>
        <w:t xml:space="preserve"> неизвестно (невозможно оценить на основании имеющихся данных)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CCA474" w14:textId="77777777" w:rsidR="001F794A" w:rsidRPr="002A4984" w:rsidRDefault="001F794A" w:rsidP="001F794A">
      <w:pPr>
        <w:pStyle w:val="Bezodstpw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2A4984">
        <w:rPr>
          <w:rFonts w:ascii="Times New Roman" w:eastAsia="Times New Roman" w:hAnsi="Times New Roman"/>
          <w:i/>
          <w:sz w:val="28"/>
          <w:szCs w:val="28"/>
          <w:lang w:eastAsia="ru-RU"/>
        </w:rPr>
        <w:t>Очень</w:t>
      </w:r>
      <w:r w:rsidRPr="002A498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2A4984">
        <w:rPr>
          <w:rFonts w:ascii="Times New Roman" w:eastAsia="Times New Roman" w:hAnsi="Times New Roman"/>
          <w:i/>
          <w:sz w:val="28"/>
          <w:szCs w:val="28"/>
          <w:lang w:eastAsia="ru-RU"/>
        </w:rPr>
        <w:t>часто</w:t>
      </w:r>
    </w:p>
    <w:p w14:paraId="7CCDB381" w14:textId="77777777" w:rsidR="001F794A" w:rsidRPr="002A4984" w:rsidRDefault="001F794A" w:rsidP="001F794A">
      <w:pPr>
        <w:pStyle w:val="Bezodstpw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удлиненное время кровотечения</w:t>
      </w:r>
    </w:p>
    <w:p w14:paraId="7A6C52FF" w14:textId="77777777" w:rsidR="001F794A" w:rsidRPr="002A4984" w:rsidRDefault="001F794A" w:rsidP="001F794A">
      <w:pPr>
        <w:pStyle w:val="Bezodstpw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ингибирование агрегации тромбоцитов</w:t>
      </w:r>
    </w:p>
    <w:p w14:paraId="28B8F9A6" w14:textId="77777777" w:rsidR="001F794A" w:rsidRPr="002A4984" w:rsidRDefault="001F794A" w:rsidP="001F794A">
      <w:pPr>
        <w:pStyle w:val="Bezodstpw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изжога, кислотный рефлюкс, боль в животе</w:t>
      </w:r>
    </w:p>
    <w:p w14:paraId="5B4E1644" w14:textId="77777777" w:rsidR="001F794A" w:rsidRPr="002A4984" w:rsidRDefault="001F794A" w:rsidP="001F794A">
      <w:pPr>
        <w:pStyle w:val="Bezodstpw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i/>
          <w:sz w:val="28"/>
          <w:szCs w:val="28"/>
          <w:lang w:eastAsia="ru-RU"/>
        </w:rPr>
        <w:t>Часто</w:t>
      </w:r>
    </w:p>
    <w:p w14:paraId="5DB91B0C" w14:textId="77777777" w:rsidR="001F794A" w:rsidRPr="002A4984" w:rsidRDefault="001F794A" w:rsidP="001F794A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геморрагический диатез</w:t>
      </w:r>
    </w:p>
    <w:p w14:paraId="214F8E3A" w14:textId="77777777" w:rsidR="001F794A" w:rsidRPr="002A4984" w:rsidRDefault="001F794A" w:rsidP="001F794A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головная боль</w:t>
      </w:r>
    </w:p>
    <w:p w14:paraId="04100C02" w14:textId="53F0300B" w:rsidR="001F794A" w:rsidRPr="002A4984" w:rsidRDefault="001F794A" w:rsidP="001F794A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бронхоспа</w:t>
      </w:r>
      <w:r w:rsidR="00A926AA">
        <w:rPr>
          <w:rFonts w:ascii="Times New Roman" w:eastAsia="Times New Roman" w:hAnsi="Times New Roman"/>
          <w:sz w:val="28"/>
          <w:szCs w:val="28"/>
          <w:lang w:eastAsia="ru-RU"/>
        </w:rPr>
        <w:t>зм</w:t>
      </w: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 xml:space="preserve"> у пациентов с астмой </w:t>
      </w:r>
    </w:p>
    <w:p w14:paraId="76A96065" w14:textId="77777777" w:rsidR="001F794A" w:rsidRPr="002A4984" w:rsidRDefault="001F794A" w:rsidP="001F794A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эритема и эрозии в верхних отделах желудочно-кишечного тракта, тошнота, диспепсия, рвота, диарея</w:t>
      </w:r>
    </w:p>
    <w:p w14:paraId="5AE40152" w14:textId="77777777" w:rsidR="001F794A" w:rsidRPr="002A4984" w:rsidRDefault="001F794A" w:rsidP="001F794A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бессонница</w:t>
      </w:r>
    </w:p>
    <w:p w14:paraId="78137FBA" w14:textId="77777777" w:rsidR="001F794A" w:rsidRPr="002A4984" w:rsidRDefault="001F794A" w:rsidP="001F794A">
      <w:pPr>
        <w:pStyle w:val="Bezodstpw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i/>
          <w:sz w:val="28"/>
          <w:szCs w:val="28"/>
          <w:lang w:eastAsia="ru-RU"/>
        </w:rPr>
        <w:t>Нечасто</w:t>
      </w:r>
    </w:p>
    <w:p w14:paraId="1F17F3B7" w14:textId="77777777" w:rsidR="001F794A" w:rsidRPr="002A4984" w:rsidRDefault="001F794A" w:rsidP="001F794A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скрытое кровотечение</w:t>
      </w:r>
    </w:p>
    <w:p w14:paraId="74ED71BE" w14:textId="77777777" w:rsidR="001F794A" w:rsidRPr="002A4984" w:rsidRDefault="001F794A" w:rsidP="001F794A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вертиго</w:t>
      </w:r>
      <w:proofErr w:type="spellEnd"/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 xml:space="preserve"> (головокружение), сонливость</w:t>
      </w:r>
    </w:p>
    <w:p w14:paraId="5431840D" w14:textId="77777777" w:rsidR="001F794A" w:rsidRPr="002A4984" w:rsidRDefault="001F794A" w:rsidP="001F794A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звон в ушах</w:t>
      </w:r>
    </w:p>
    <w:p w14:paraId="0AA3D4A5" w14:textId="77777777" w:rsidR="001F794A" w:rsidRPr="002A4984" w:rsidRDefault="001F794A" w:rsidP="001F794A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одышка</w:t>
      </w:r>
    </w:p>
    <w:p w14:paraId="4A218353" w14:textId="77777777" w:rsidR="001F794A" w:rsidRPr="002A4984" w:rsidRDefault="001F794A" w:rsidP="001F794A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язвы и кровотечения в верхних отделах желудочно-кишечного тракта, рвота кровью, мелена (черный стул)</w:t>
      </w:r>
    </w:p>
    <w:p w14:paraId="02B7E8A3" w14:textId="183A8C42" w:rsidR="001F794A" w:rsidRPr="002A4984" w:rsidRDefault="001F794A" w:rsidP="001F794A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 xml:space="preserve">аллергические реакции – крапивница, ангионевротический отек (ангионевротический отек чаще развивается у </w:t>
      </w:r>
      <w:r w:rsidR="00941BF4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пациентов с </w:t>
      </w: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аллергией)</w:t>
      </w:r>
    </w:p>
    <w:p w14:paraId="646474C1" w14:textId="77777777" w:rsidR="001F794A" w:rsidRPr="002A4984" w:rsidRDefault="001F794A" w:rsidP="001F794A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анафилактические реакции</w:t>
      </w:r>
    </w:p>
    <w:p w14:paraId="7CDFEB26" w14:textId="77777777" w:rsidR="001F794A" w:rsidRPr="002A4984" w:rsidRDefault="001F794A" w:rsidP="001F794A">
      <w:pPr>
        <w:pStyle w:val="Bezodstpw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i/>
          <w:sz w:val="28"/>
          <w:szCs w:val="28"/>
          <w:lang w:eastAsia="ru-RU"/>
        </w:rPr>
        <w:t>Редко</w:t>
      </w:r>
    </w:p>
    <w:p w14:paraId="354D1C3F" w14:textId="77777777" w:rsidR="001F794A" w:rsidRPr="002A4984" w:rsidRDefault="001F794A" w:rsidP="001F794A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повышение значений трансаминаз и щелочной фосфатазы</w:t>
      </w:r>
    </w:p>
    <w:p w14:paraId="6A417812" w14:textId="77777777" w:rsidR="001F794A" w:rsidRPr="002A4984" w:rsidRDefault="001F794A" w:rsidP="001F794A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анемия (при длительном лечении), гемолиз (при наличии врожденного дефицита глюкозо-6-фосфат дегидрогеназы)</w:t>
      </w:r>
    </w:p>
    <w:p w14:paraId="6CA84CE9" w14:textId="77777777" w:rsidR="001F794A" w:rsidRPr="002A4984" w:rsidRDefault="001F794A" w:rsidP="001F794A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внутримозговые кровотечения</w:t>
      </w:r>
    </w:p>
    <w:p w14:paraId="0F9B88F3" w14:textId="77777777" w:rsidR="001F794A" w:rsidRPr="002A4984" w:rsidRDefault="001F794A" w:rsidP="001F794A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дозозависимая</w:t>
      </w:r>
      <w:proofErr w:type="spellEnd"/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обратимая потеря слуха и глухота </w:t>
      </w:r>
    </w:p>
    <w:p w14:paraId="5CE180F5" w14:textId="77777777" w:rsidR="001F794A" w:rsidRPr="002A4984" w:rsidRDefault="001F794A" w:rsidP="001F794A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желудочно-кишечные кровотечения тяжелой степени в верхней части желудочно-кишечного тракта, перфорация</w:t>
      </w:r>
    </w:p>
    <w:p w14:paraId="521D1710" w14:textId="77777777" w:rsidR="001F794A" w:rsidRPr="002A4984" w:rsidRDefault="001F794A" w:rsidP="001F794A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нарушения функции почек</w:t>
      </w:r>
    </w:p>
    <w:p w14:paraId="410A9568" w14:textId="77777777" w:rsidR="001F794A" w:rsidRPr="002A4984" w:rsidRDefault="001F794A" w:rsidP="001F794A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гипогликемия</w:t>
      </w:r>
    </w:p>
    <w:p w14:paraId="4E129364" w14:textId="77777777" w:rsidR="001F794A" w:rsidRPr="002A4984" w:rsidRDefault="001F794A" w:rsidP="001F794A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геморрагический васкулит</w:t>
      </w:r>
    </w:p>
    <w:p w14:paraId="39AD50A6" w14:textId="77777777" w:rsidR="001F794A" w:rsidRPr="002A4984" w:rsidRDefault="001F794A" w:rsidP="001F794A">
      <w:pPr>
        <w:pStyle w:val="Bezodstpw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i/>
          <w:sz w:val="28"/>
          <w:szCs w:val="28"/>
          <w:lang w:eastAsia="ru-RU"/>
        </w:rPr>
        <w:t>Очень редко</w:t>
      </w:r>
    </w:p>
    <w:p w14:paraId="48FBCAAB" w14:textId="77777777" w:rsidR="001F794A" w:rsidRPr="002A4984" w:rsidRDefault="001F794A" w:rsidP="001F794A">
      <w:pPr>
        <w:pStyle w:val="Bezodstpw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гипопротромбинемия</w:t>
      </w:r>
      <w:proofErr w:type="spellEnd"/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высоких дозах), тромбоцитопения, </w:t>
      </w:r>
      <w:proofErr w:type="spellStart"/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нейтропения</w:t>
      </w:r>
      <w:proofErr w:type="spellEnd"/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, эозинофилия, агранулоцитоз, апластическая анемия</w:t>
      </w:r>
    </w:p>
    <w:p w14:paraId="7E9ADE34" w14:textId="77777777" w:rsidR="001F794A" w:rsidRPr="002A4984" w:rsidRDefault="001F794A" w:rsidP="001F794A">
      <w:pPr>
        <w:pStyle w:val="Bezodstpw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стоматит, эзофагит, образование язв в нижней части желудочно-кишечного тракта, стеноз, колит, обострения воспалительных заболеваний кишечника</w:t>
      </w:r>
    </w:p>
    <w:p w14:paraId="164B7A2A" w14:textId="77777777" w:rsidR="001F794A" w:rsidRPr="002A4984" w:rsidRDefault="001F794A" w:rsidP="001F794A">
      <w:pPr>
        <w:pStyle w:val="Bezodstpw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пурпура, эритема, синдром Стивенса-Джонсона, токсический эпидермальный некролиз (синдром Лайелла)</w:t>
      </w:r>
    </w:p>
    <w:p w14:paraId="689A47BD" w14:textId="77777777" w:rsidR="001F794A" w:rsidRPr="002A4984" w:rsidRDefault="001F794A" w:rsidP="001F794A">
      <w:pPr>
        <w:pStyle w:val="Bezodstpw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>дозозависимый</w:t>
      </w:r>
      <w:proofErr w:type="spellEnd"/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обратимый токсический гепатит, связанный с различными вирусными заболеваниями (грипп А и В, ветряная оспа) </w:t>
      </w:r>
    </w:p>
    <w:p w14:paraId="01BF1D7E" w14:textId="77777777" w:rsidR="001F794A" w:rsidRPr="002A4984" w:rsidRDefault="001F794A" w:rsidP="001F794A">
      <w:pPr>
        <w:pStyle w:val="Bezodstpw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Неизвестно</w:t>
      </w: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BDB199B" w14:textId="77777777" w:rsidR="001F794A" w:rsidRPr="002A4984" w:rsidRDefault="001F794A" w:rsidP="001F794A">
      <w:pPr>
        <w:pStyle w:val="Bezodstpw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84">
        <w:rPr>
          <w:rFonts w:ascii="Times New Roman" w:eastAsia="Times New Roman" w:hAnsi="Times New Roman"/>
          <w:sz w:val="28"/>
          <w:szCs w:val="28"/>
          <w:lang w:eastAsia="ru-RU"/>
        </w:rPr>
        <w:t xml:space="preserve">синдром Рейе </w:t>
      </w:r>
    </w:p>
    <w:p w14:paraId="289708CD" w14:textId="77777777" w:rsidR="00F5278D" w:rsidRPr="00CE668F" w:rsidRDefault="00F5278D" w:rsidP="00CE668F">
      <w:pPr>
        <w:jc w:val="both"/>
        <w:rPr>
          <w:sz w:val="28"/>
          <w:szCs w:val="28"/>
          <w:lang w:val="ru-RU"/>
        </w:rPr>
      </w:pPr>
    </w:p>
    <w:p w14:paraId="51E2E3D0" w14:textId="77777777" w:rsidR="00DC7946" w:rsidRPr="00352C29" w:rsidRDefault="00DC7946" w:rsidP="00CE668F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  <w:r w:rsidRPr="00352C29">
        <w:rPr>
          <w:rFonts w:ascii="Times New Roman" w:hAnsi="Times New Roman"/>
          <w:b/>
          <w:sz w:val="28"/>
          <w:szCs w:val="28"/>
        </w:rPr>
        <w:t xml:space="preserve">При возникновении </w:t>
      </w:r>
      <w:r w:rsidR="009F66C1" w:rsidRPr="00352C29">
        <w:rPr>
          <w:rFonts w:ascii="Times New Roman" w:hAnsi="Times New Roman"/>
          <w:b/>
          <w:color w:val="000000"/>
          <w:sz w:val="28"/>
          <w:szCs w:val="28"/>
        </w:rPr>
        <w:t>нежелательных</w:t>
      </w:r>
      <w:r w:rsidR="009F66C1" w:rsidRPr="00352C29">
        <w:rPr>
          <w:rFonts w:ascii="Times New Roman" w:hAnsi="Times New Roman"/>
          <w:b/>
          <w:sz w:val="28"/>
          <w:szCs w:val="28"/>
        </w:rPr>
        <w:t xml:space="preserve"> </w:t>
      </w:r>
      <w:r w:rsidRPr="00352C29">
        <w:rPr>
          <w:rFonts w:ascii="Times New Roman" w:hAnsi="Times New Roman"/>
          <w:b/>
          <w:sz w:val="28"/>
          <w:szCs w:val="28"/>
        </w:rPr>
        <w:t xml:space="preserve">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препаратов. </w:t>
      </w:r>
    </w:p>
    <w:p w14:paraId="0C47AE92" w14:textId="77777777" w:rsidR="005345F8" w:rsidRDefault="009F66C1" w:rsidP="00CE668F">
      <w:pPr>
        <w:jc w:val="both"/>
        <w:rPr>
          <w:sz w:val="28"/>
          <w:szCs w:val="28"/>
          <w:lang w:val="ru-RU"/>
        </w:rPr>
      </w:pPr>
      <w:r w:rsidRPr="00352C29">
        <w:rPr>
          <w:sz w:val="28"/>
          <w:szCs w:val="28"/>
          <w:lang w:val="ru-RU"/>
        </w:rPr>
        <w:t xml:space="preserve">РГП на ПХВ «Национальный Центр экспертизы лекарственных средств и </w:t>
      </w:r>
      <w:r w:rsidRPr="00F9750A">
        <w:rPr>
          <w:sz w:val="28"/>
          <w:szCs w:val="28"/>
          <w:lang w:val="ru-RU"/>
        </w:rPr>
        <w:t>медицинских изделий» Комитет</w:t>
      </w:r>
      <w:r w:rsidR="00F9750A" w:rsidRPr="00F9750A">
        <w:rPr>
          <w:sz w:val="28"/>
          <w:szCs w:val="28"/>
          <w:lang w:val="ru-RU"/>
        </w:rPr>
        <w:t>а</w:t>
      </w:r>
      <w:r w:rsidRPr="00F9750A">
        <w:rPr>
          <w:sz w:val="28"/>
          <w:szCs w:val="28"/>
          <w:lang w:val="ru-RU"/>
        </w:rPr>
        <w:t xml:space="preserve"> </w:t>
      </w:r>
      <w:r w:rsidR="00F5278D" w:rsidRPr="00F9750A">
        <w:rPr>
          <w:sz w:val="28"/>
          <w:szCs w:val="28"/>
          <w:lang w:val="ru-RU"/>
        </w:rPr>
        <w:t xml:space="preserve">медицинского и фармацевтического </w:t>
      </w:r>
      <w:r w:rsidRPr="00F9750A">
        <w:rPr>
          <w:sz w:val="28"/>
          <w:szCs w:val="28"/>
          <w:lang w:val="ru-RU"/>
        </w:rPr>
        <w:t>контроля Министерства здравоохранения Республики Казахстан</w:t>
      </w:r>
      <w:r w:rsidR="005345F8" w:rsidRPr="00F50B67">
        <w:rPr>
          <w:sz w:val="28"/>
          <w:szCs w:val="28"/>
          <w:lang w:val="ru-RU"/>
        </w:rPr>
        <w:t xml:space="preserve"> </w:t>
      </w:r>
    </w:p>
    <w:p w14:paraId="084A7D9B" w14:textId="407CBC11" w:rsidR="009F66C1" w:rsidRPr="005345F8" w:rsidRDefault="005345F8" w:rsidP="00CE668F">
      <w:pPr>
        <w:jc w:val="both"/>
        <w:rPr>
          <w:sz w:val="28"/>
          <w:szCs w:val="28"/>
          <w:lang w:val="ru-RU"/>
        </w:rPr>
      </w:pPr>
      <w:r w:rsidRPr="005345F8">
        <w:rPr>
          <w:sz w:val="28"/>
          <w:szCs w:val="28"/>
          <w:lang w:val="ru-RU"/>
        </w:rPr>
        <w:t>http://www.ndda.kz</w:t>
      </w:r>
    </w:p>
    <w:p w14:paraId="0E67E300" w14:textId="77777777" w:rsidR="003701BA" w:rsidRPr="00CE668F" w:rsidRDefault="003701BA" w:rsidP="00CE668F">
      <w:pPr>
        <w:jc w:val="both"/>
        <w:rPr>
          <w:b/>
          <w:sz w:val="28"/>
          <w:szCs w:val="28"/>
          <w:lang w:val="ru-RU"/>
        </w:rPr>
      </w:pPr>
    </w:p>
    <w:p w14:paraId="427C24DB" w14:textId="77777777" w:rsidR="00D1128B" w:rsidRPr="00CE668F" w:rsidRDefault="00D1128B" w:rsidP="00CE668F">
      <w:pPr>
        <w:jc w:val="both"/>
        <w:rPr>
          <w:b/>
          <w:sz w:val="28"/>
          <w:szCs w:val="28"/>
          <w:lang w:val="ru-RU"/>
        </w:rPr>
      </w:pPr>
      <w:r w:rsidRPr="00CE668F">
        <w:rPr>
          <w:b/>
          <w:sz w:val="28"/>
          <w:szCs w:val="28"/>
          <w:lang w:val="ru-RU"/>
        </w:rPr>
        <w:t>Дополнительные сведения</w:t>
      </w:r>
    </w:p>
    <w:p w14:paraId="2F9EC5B1" w14:textId="77777777" w:rsidR="00173745" w:rsidRPr="00CE668F" w:rsidRDefault="00173745" w:rsidP="00CE668F">
      <w:pPr>
        <w:jc w:val="both"/>
        <w:rPr>
          <w:i/>
          <w:sz w:val="28"/>
          <w:szCs w:val="28"/>
          <w:lang w:val="ru-RU"/>
        </w:rPr>
      </w:pPr>
      <w:bookmarkStart w:id="11" w:name="2175220285"/>
      <w:r w:rsidRPr="00CE668F">
        <w:rPr>
          <w:b/>
          <w:i/>
          <w:sz w:val="28"/>
          <w:szCs w:val="28"/>
          <w:lang w:val="ru-RU" w:eastAsia="ru-RU"/>
        </w:rPr>
        <w:t xml:space="preserve">Состав лекарственного препарата </w:t>
      </w:r>
    </w:p>
    <w:bookmarkEnd w:id="11"/>
    <w:p w14:paraId="7912F2DC" w14:textId="3A25B74F" w:rsidR="00D1128B" w:rsidRPr="00CE668F" w:rsidRDefault="00D1128B" w:rsidP="00CE668F">
      <w:pPr>
        <w:jc w:val="both"/>
        <w:rPr>
          <w:sz w:val="28"/>
          <w:szCs w:val="28"/>
          <w:lang w:val="ru-RU"/>
        </w:rPr>
      </w:pPr>
      <w:r w:rsidRPr="00CE668F">
        <w:rPr>
          <w:sz w:val="28"/>
          <w:szCs w:val="28"/>
          <w:lang w:val="ru-RU"/>
        </w:rPr>
        <w:t>Одна таблетка содержит</w:t>
      </w:r>
      <w:r w:rsidR="00742823">
        <w:rPr>
          <w:sz w:val="28"/>
          <w:szCs w:val="28"/>
          <w:lang w:val="ru-RU"/>
        </w:rPr>
        <w:t>:</w:t>
      </w:r>
    </w:p>
    <w:p w14:paraId="66FBE0C6" w14:textId="09EFE8F4" w:rsidR="00D1128B" w:rsidRPr="00CE668F" w:rsidRDefault="00D1128B" w:rsidP="00CE668F">
      <w:pPr>
        <w:jc w:val="both"/>
        <w:rPr>
          <w:sz w:val="28"/>
          <w:szCs w:val="28"/>
          <w:lang w:val="ru-RU"/>
        </w:rPr>
      </w:pPr>
      <w:r w:rsidRPr="00CE668F">
        <w:rPr>
          <w:i/>
          <w:sz w:val="28"/>
          <w:szCs w:val="28"/>
          <w:lang w:val="ru-RU"/>
        </w:rPr>
        <w:lastRenderedPageBreak/>
        <w:t>активное вещество</w:t>
      </w:r>
      <w:r w:rsidRPr="00CE668F">
        <w:rPr>
          <w:sz w:val="28"/>
          <w:szCs w:val="28"/>
          <w:lang w:val="ru-RU"/>
        </w:rPr>
        <w:t xml:space="preserve"> – ацетилсалициловая кислота</w:t>
      </w:r>
      <w:r w:rsidR="00173745" w:rsidRPr="00CE668F">
        <w:rPr>
          <w:sz w:val="28"/>
          <w:szCs w:val="28"/>
          <w:lang w:val="ru-RU"/>
        </w:rPr>
        <w:t>,</w:t>
      </w:r>
      <w:r w:rsidRPr="00CE668F">
        <w:rPr>
          <w:sz w:val="28"/>
          <w:szCs w:val="28"/>
          <w:lang w:val="ru-RU"/>
        </w:rPr>
        <w:t xml:space="preserve"> 75</w:t>
      </w:r>
      <w:r w:rsidRPr="00CE668F">
        <w:rPr>
          <w:sz w:val="28"/>
          <w:szCs w:val="28"/>
        </w:rPr>
        <w:t> </w:t>
      </w:r>
      <w:r w:rsidRPr="00CE668F">
        <w:rPr>
          <w:sz w:val="28"/>
          <w:szCs w:val="28"/>
          <w:lang w:val="ru-RU"/>
        </w:rPr>
        <w:t>мг</w:t>
      </w:r>
      <w:r w:rsidR="00F9750A">
        <w:rPr>
          <w:sz w:val="28"/>
          <w:szCs w:val="28"/>
          <w:lang w:val="ru-RU"/>
        </w:rPr>
        <w:t>,</w:t>
      </w:r>
    </w:p>
    <w:p w14:paraId="3C7A25D7" w14:textId="41E6018C" w:rsidR="00D1128B" w:rsidRPr="00CE668F" w:rsidRDefault="00D1128B" w:rsidP="00CE668F">
      <w:pPr>
        <w:jc w:val="both"/>
        <w:rPr>
          <w:sz w:val="28"/>
          <w:szCs w:val="28"/>
          <w:lang w:val="ru-RU"/>
        </w:rPr>
      </w:pPr>
      <w:r w:rsidRPr="00CE668F">
        <w:rPr>
          <w:i/>
          <w:sz w:val="28"/>
          <w:szCs w:val="28"/>
          <w:lang w:val="ru-RU"/>
        </w:rPr>
        <w:t>вспомогательные вещества</w:t>
      </w:r>
      <w:r w:rsidR="00F9750A">
        <w:rPr>
          <w:i/>
          <w:sz w:val="28"/>
          <w:szCs w:val="28"/>
          <w:lang w:val="ru-RU"/>
        </w:rPr>
        <w:t xml:space="preserve"> </w:t>
      </w:r>
      <w:r w:rsidR="00F9750A" w:rsidRPr="00CE668F">
        <w:rPr>
          <w:sz w:val="28"/>
          <w:szCs w:val="28"/>
          <w:lang w:val="ru-RU"/>
        </w:rPr>
        <w:t>–</w:t>
      </w:r>
      <w:r w:rsidR="00F9750A">
        <w:rPr>
          <w:i/>
          <w:sz w:val="28"/>
          <w:szCs w:val="28"/>
          <w:lang w:val="ru-RU"/>
        </w:rPr>
        <w:t xml:space="preserve"> </w:t>
      </w:r>
      <w:r w:rsidRPr="00CE668F">
        <w:rPr>
          <w:sz w:val="28"/>
          <w:szCs w:val="28"/>
          <w:lang w:val="ru-RU"/>
        </w:rPr>
        <w:t xml:space="preserve">целлюлоза порошкообразная, </w:t>
      </w:r>
      <w:r w:rsidR="007507BB" w:rsidRPr="007507BB">
        <w:rPr>
          <w:sz w:val="28"/>
          <w:szCs w:val="28"/>
          <w:lang w:val="ru-RU"/>
        </w:rPr>
        <w:t xml:space="preserve">крахмал кукурузный, </w:t>
      </w:r>
      <w:r w:rsidRPr="00CE668F">
        <w:rPr>
          <w:sz w:val="28"/>
          <w:szCs w:val="28"/>
          <w:lang w:val="ru-RU"/>
        </w:rPr>
        <w:t xml:space="preserve">натрия </w:t>
      </w:r>
      <w:r w:rsidR="00D65412" w:rsidRPr="00CE668F">
        <w:rPr>
          <w:sz w:val="28"/>
          <w:szCs w:val="28"/>
          <w:lang w:val="ru-RU"/>
        </w:rPr>
        <w:t xml:space="preserve">крахмала </w:t>
      </w:r>
      <w:proofErr w:type="spellStart"/>
      <w:r w:rsidR="00D65412" w:rsidRPr="00CE668F">
        <w:rPr>
          <w:sz w:val="28"/>
          <w:szCs w:val="28"/>
          <w:lang w:val="ru-RU"/>
        </w:rPr>
        <w:t>гликолят</w:t>
      </w:r>
      <w:proofErr w:type="spellEnd"/>
      <w:r w:rsidR="00946E89">
        <w:rPr>
          <w:sz w:val="28"/>
          <w:szCs w:val="28"/>
          <w:lang w:val="ru-RU"/>
        </w:rPr>
        <w:t xml:space="preserve"> (тип С)</w:t>
      </w:r>
      <w:r w:rsidR="00CF1A0D" w:rsidRPr="00CE668F">
        <w:rPr>
          <w:sz w:val="28"/>
          <w:szCs w:val="28"/>
          <w:lang w:val="ru-RU"/>
        </w:rPr>
        <w:t>;</w:t>
      </w:r>
      <w:r w:rsidR="00946E89">
        <w:rPr>
          <w:sz w:val="28"/>
          <w:szCs w:val="28"/>
          <w:lang w:val="ru-RU"/>
        </w:rPr>
        <w:t xml:space="preserve"> </w:t>
      </w:r>
      <w:r w:rsidRPr="00946E89">
        <w:rPr>
          <w:iCs/>
          <w:sz w:val="28"/>
          <w:szCs w:val="28"/>
          <w:u w:val="single"/>
          <w:lang w:val="ru-RU"/>
        </w:rPr>
        <w:t>оболочк</w:t>
      </w:r>
      <w:r w:rsidR="00946E89">
        <w:rPr>
          <w:iCs/>
          <w:sz w:val="28"/>
          <w:szCs w:val="28"/>
          <w:u w:val="single"/>
          <w:lang w:val="ru-RU"/>
        </w:rPr>
        <w:t>а</w:t>
      </w:r>
      <w:r w:rsidRPr="00946E89">
        <w:rPr>
          <w:iCs/>
          <w:sz w:val="28"/>
          <w:szCs w:val="28"/>
          <w:u w:val="single"/>
          <w:lang w:val="ru-RU"/>
        </w:rPr>
        <w:t>:</w:t>
      </w:r>
      <w:r w:rsidRPr="00CE668F">
        <w:rPr>
          <w:sz w:val="28"/>
          <w:szCs w:val="28"/>
          <w:lang w:val="ru-RU"/>
        </w:rPr>
        <w:t xml:space="preserve"> </w:t>
      </w:r>
      <w:proofErr w:type="spellStart"/>
      <w:r w:rsidRPr="00CE668F">
        <w:rPr>
          <w:sz w:val="28"/>
          <w:szCs w:val="28"/>
          <w:lang w:val="ru-RU"/>
        </w:rPr>
        <w:t>гипромеллоза</w:t>
      </w:r>
      <w:proofErr w:type="spellEnd"/>
      <w:r w:rsidRPr="00CE668F">
        <w:rPr>
          <w:sz w:val="28"/>
          <w:szCs w:val="28"/>
          <w:lang w:val="ru-RU"/>
        </w:rPr>
        <w:t xml:space="preserve">, </w:t>
      </w:r>
      <w:proofErr w:type="spellStart"/>
      <w:r w:rsidR="00870124" w:rsidRPr="00CE668F">
        <w:rPr>
          <w:sz w:val="28"/>
          <w:szCs w:val="28"/>
          <w:lang w:val="ru-RU"/>
        </w:rPr>
        <w:t>триэтилцитрат</w:t>
      </w:r>
      <w:proofErr w:type="spellEnd"/>
      <w:r w:rsidR="00870124" w:rsidRPr="00CE668F">
        <w:rPr>
          <w:sz w:val="28"/>
          <w:szCs w:val="28"/>
          <w:lang w:val="ru-RU"/>
        </w:rPr>
        <w:t xml:space="preserve">, </w:t>
      </w:r>
      <w:r w:rsidRPr="00CE668F">
        <w:rPr>
          <w:sz w:val="28"/>
          <w:szCs w:val="28"/>
          <w:lang w:val="en-US"/>
        </w:rPr>
        <w:t>Acryl</w:t>
      </w:r>
      <w:r w:rsidRPr="00CE668F">
        <w:rPr>
          <w:sz w:val="28"/>
          <w:szCs w:val="28"/>
          <w:lang w:val="ru-RU"/>
        </w:rPr>
        <w:t>-</w:t>
      </w:r>
      <w:r w:rsidR="004C43C0">
        <w:rPr>
          <w:sz w:val="28"/>
          <w:szCs w:val="28"/>
        </w:rPr>
        <w:t>e</w:t>
      </w:r>
      <w:r w:rsidRPr="00CE668F">
        <w:rPr>
          <w:sz w:val="28"/>
          <w:szCs w:val="28"/>
          <w:lang w:val="en-US"/>
        </w:rPr>
        <w:t>ze</w:t>
      </w:r>
      <w:r w:rsidRPr="00CE668F">
        <w:rPr>
          <w:sz w:val="28"/>
          <w:szCs w:val="28"/>
          <w:lang w:val="ru-RU"/>
        </w:rPr>
        <w:t xml:space="preserve"> </w:t>
      </w:r>
      <w:r w:rsidR="004C43C0">
        <w:rPr>
          <w:sz w:val="28"/>
          <w:szCs w:val="28"/>
        </w:rPr>
        <w:t>w</w:t>
      </w:r>
      <w:proofErr w:type="spellStart"/>
      <w:r w:rsidR="00C521A8" w:rsidRPr="00CE668F">
        <w:rPr>
          <w:sz w:val="28"/>
          <w:szCs w:val="28"/>
          <w:lang w:val="en-US"/>
        </w:rPr>
        <w:t>hite</w:t>
      </w:r>
      <w:proofErr w:type="spellEnd"/>
      <w:r w:rsidR="00946E89">
        <w:rPr>
          <w:sz w:val="28"/>
          <w:szCs w:val="28"/>
          <w:lang w:val="ru-RU"/>
        </w:rPr>
        <w:t>:</w:t>
      </w:r>
      <w:r w:rsidRPr="00CE668F">
        <w:rPr>
          <w:sz w:val="28"/>
          <w:szCs w:val="28"/>
          <w:lang w:val="ru-RU"/>
        </w:rPr>
        <w:t xml:space="preserve"> </w:t>
      </w:r>
      <w:proofErr w:type="spellStart"/>
      <w:r w:rsidRPr="00CE668F">
        <w:rPr>
          <w:sz w:val="28"/>
          <w:szCs w:val="28"/>
          <w:lang w:val="ru-RU"/>
        </w:rPr>
        <w:t>кополимер</w:t>
      </w:r>
      <w:proofErr w:type="spellEnd"/>
      <w:r w:rsidRPr="00CE668F">
        <w:rPr>
          <w:sz w:val="28"/>
          <w:szCs w:val="28"/>
          <w:lang w:val="ru-RU"/>
        </w:rPr>
        <w:t xml:space="preserve"> С кислоты метакриловой, тальк, титана диоксид (Е</w:t>
      </w:r>
      <w:r w:rsidR="00946E89">
        <w:rPr>
          <w:sz w:val="28"/>
          <w:szCs w:val="28"/>
          <w:lang w:val="ru-RU"/>
        </w:rPr>
        <w:t> </w:t>
      </w:r>
      <w:r w:rsidRPr="00CE668F">
        <w:rPr>
          <w:sz w:val="28"/>
          <w:szCs w:val="28"/>
          <w:lang w:val="ru-RU"/>
        </w:rPr>
        <w:t xml:space="preserve">171), натрия </w:t>
      </w:r>
      <w:proofErr w:type="spellStart"/>
      <w:r w:rsidRPr="00CE668F">
        <w:rPr>
          <w:sz w:val="28"/>
          <w:szCs w:val="28"/>
          <w:lang w:val="ru-RU"/>
        </w:rPr>
        <w:t>лаурилсульфат</w:t>
      </w:r>
      <w:proofErr w:type="spellEnd"/>
      <w:r w:rsidRPr="00CE668F">
        <w:rPr>
          <w:sz w:val="28"/>
          <w:szCs w:val="28"/>
          <w:lang w:val="ru-RU"/>
        </w:rPr>
        <w:t>, кремния диоксид коллоидный, натрия гидрокарбонат.</w:t>
      </w:r>
    </w:p>
    <w:p w14:paraId="350A6C78" w14:textId="77777777" w:rsidR="00D1128B" w:rsidRPr="00CE668F" w:rsidRDefault="00D1128B" w:rsidP="00CE668F">
      <w:pPr>
        <w:jc w:val="both"/>
        <w:rPr>
          <w:b/>
          <w:sz w:val="28"/>
          <w:szCs w:val="28"/>
          <w:lang w:val="ru-RU"/>
        </w:rPr>
      </w:pPr>
    </w:p>
    <w:p w14:paraId="6BEFF662" w14:textId="77777777" w:rsidR="00D1128B" w:rsidRPr="00F9750A" w:rsidRDefault="00D1128B" w:rsidP="00CE668F">
      <w:pPr>
        <w:jc w:val="both"/>
        <w:rPr>
          <w:b/>
          <w:iCs/>
          <w:sz w:val="28"/>
          <w:szCs w:val="28"/>
          <w:lang w:val="ru-RU"/>
        </w:rPr>
      </w:pPr>
      <w:r w:rsidRPr="00F9750A">
        <w:rPr>
          <w:b/>
          <w:iCs/>
          <w:sz w:val="28"/>
          <w:szCs w:val="28"/>
          <w:lang w:val="ru-RU"/>
        </w:rPr>
        <w:t>Описание внешнего вида</w:t>
      </w:r>
      <w:r w:rsidR="00CF1A0D" w:rsidRPr="00F9750A">
        <w:rPr>
          <w:b/>
          <w:iCs/>
          <w:sz w:val="28"/>
          <w:szCs w:val="28"/>
          <w:lang w:val="ru-RU"/>
        </w:rPr>
        <w:t>, запаха, вкуса</w:t>
      </w:r>
    </w:p>
    <w:p w14:paraId="1B2C046F" w14:textId="77777777" w:rsidR="0095363A" w:rsidRPr="000059B9" w:rsidRDefault="0095363A" w:rsidP="0095363A">
      <w:pPr>
        <w:jc w:val="both"/>
        <w:rPr>
          <w:i/>
          <w:iCs/>
          <w:sz w:val="28"/>
          <w:szCs w:val="28"/>
          <w:lang w:val="ru-RU"/>
        </w:rPr>
      </w:pPr>
      <w:bookmarkStart w:id="12" w:name="_Hlk85792469"/>
      <w:bookmarkStart w:id="13" w:name="_Hlk146633410"/>
      <w:r w:rsidRPr="000059B9">
        <w:rPr>
          <w:sz w:val="28"/>
          <w:szCs w:val="28"/>
          <w:lang w:val="ru-RU"/>
        </w:rPr>
        <w:t>Таблетки в форме сердца, двояковыпуклые, покрытые пленочной оболочкой белого цвета.</w:t>
      </w:r>
    </w:p>
    <w:bookmarkEnd w:id="12"/>
    <w:bookmarkEnd w:id="13"/>
    <w:p w14:paraId="7D712339" w14:textId="77777777" w:rsidR="00870124" w:rsidRPr="00870124" w:rsidRDefault="00870124" w:rsidP="00CE668F">
      <w:pPr>
        <w:pStyle w:val="Bezodstpw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B5F1183" w14:textId="77777777" w:rsidR="00173745" w:rsidRPr="00946E89" w:rsidRDefault="00173745" w:rsidP="00CE668F">
      <w:pPr>
        <w:jc w:val="both"/>
        <w:rPr>
          <w:b/>
          <w:sz w:val="28"/>
          <w:szCs w:val="28"/>
          <w:lang w:val="ru-RU" w:eastAsia="ru-RU"/>
        </w:rPr>
      </w:pPr>
      <w:r w:rsidRPr="00946E89">
        <w:rPr>
          <w:b/>
          <w:sz w:val="28"/>
          <w:szCs w:val="28"/>
          <w:lang w:val="ru-RU" w:eastAsia="ru-RU"/>
        </w:rPr>
        <w:t>Форма выпуска и упаковка</w:t>
      </w:r>
    </w:p>
    <w:p w14:paraId="57E67749" w14:textId="77777777" w:rsidR="00694682" w:rsidRPr="00946E89" w:rsidRDefault="00694682" w:rsidP="00694682">
      <w:pPr>
        <w:jc w:val="both"/>
        <w:rPr>
          <w:sz w:val="28"/>
          <w:szCs w:val="28"/>
          <w:lang w:val="ru-RU"/>
        </w:rPr>
      </w:pPr>
      <w:r w:rsidRPr="00946E89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30</w:t>
      </w:r>
      <w:r w:rsidRPr="00946E89">
        <w:rPr>
          <w:sz w:val="28"/>
          <w:szCs w:val="28"/>
          <w:lang w:val="ru-RU"/>
        </w:rPr>
        <w:t xml:space="preserve"> таблеток в контурную ячейковую упаковку из пленки ПВХ/ПВДХ и фольги алюминиевой. </w:t>
      </w:r>
    </w:p>
    <w:p w14:paraId="3F7B176B" w14:textId="77777777" w:rsidR="00694682" w:rsidRPr="00946E89" w:rsidRDefault="00694682" w:rsidP="00694682">
      <w:pPr>
        <w:jc w:val="both"/>
        <w:rPr>
          <w:sz w:val="28"/>
          <w:szCs w:val="28"/>
          <w:lang w:val="ru-RU"/>
        </w:rPr>
      </w:pPr>
      <w:r w:rsidRPr="00946E89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1, 2, 3 или 4</w:t>
      </w:r>
      <w:r w:rsidRPr="00946E89">
        <w:rPr>
          <w:sz w:val="28"/>
          <w:szCs w:val="28"/>
          <w:lang w:val="ru-RU"/>
        </w:rPr>
        <w:t xml:space="preserve"> контурных ячейковых упаковок вместе с инструкцией по медицинскому применению на </w:t>
      </w:r>
      <w:r>
        <w:rPr>
          <w:sz w:val="28"/>
          <w:szCs w:val="28"/>
          <w:lang w:val="ru-RU"/>
        </w:rPr>
        <w:t>казахском</w:t>
      </w:r>
      <w:r w:rsidRPr="00946E89">
        <w:rPr>
          <w:sz w:val="28"/>
          <w:szCs w:val="28"/>
          <w:lang w:val="ru-RU"/>
        </w:rPr>
        <w:t xml:space="preserve"> и русском языках помещают в пачку из картона.</w:t>
      </w:r>
    </w:p>
    <w:p w14:paraId="2F0D65A9" w14:textId="77777777" w:rsidR="00FA6A81" w:rsidRPr="00946E89" w:rsidRDefault="00FA6A81" w:rsidP="00CE668F">
      <w:pPr>
        <w:jc w:val="both"/>
        <w:rPr>
          <w:sz w:val="28"/>
          <w:szCs w:val="28"/>
          <w:lang w:val="x-none"/>
        </w:rPr>
      </w:pPr>
    </w:p>
    <w:p w14:paraId="3001D7A4" w14:textId="77777777" w:rsidR="00173745" w:rsidRPr="00946E89" w:rsidRDefault="00173745" w:rsidP="00CE668F">
      <w:pPr>
        <w:jc w:val="both"/>
        <w:rPr>
          <w:b/>
          <w:sz w:val="28"/>
          <w:szCs w:val="28"/>
          <w:lang w:val="ru-RU" w:eastAsia="ru-RU"/>
        </w:rPr>
      </w:pPr>
      <w:r w:rsidRPr="00946E89">
        <w:rPr>
          <w:b/>
          <w:sz w:val="28"/>
          <w:szCs w:val="28"/>
          <w:lang w:val="ru-RU" w:eastAsia="ru-RU"/>
        </w:rPr>
        <w:t xml:space="preserve">Срок хранения </w:t>
      </w:r>
    </w:p>
    <w:p w14:paraId="51BA80D9" w14:textId="2FD62D47" w:rsidR="00FA6A81" w:rsidRPr="00CE668F" w:rsidRDefault="004C43C0" w:rsidP="00CE668F">
      <w:pPr>
        <w:jc w:val="both"/>
        <w:rPr>
          <w:sz w:val="28"/>
          <w:szCs w:val="28"/>
          <w:lang w:val="ru-RU"/>
        </w:rPr>
      </w:pPr>
      <w:r w:rsidRPr="004C43C0">
        <w:rPr>
          <w:sz w:val="28"/>
          <w:szCs w:val="28"/>
          <w:lang w:val="ru-RU"/>
        </w:rPr>
        <w:t>3</w:t>
      </w:r>
      <w:r w:rsidR="00FA6A81" w:rsidRPr="002F7BC4">
        <w:rPr>
          <w:sz w:val="28"/>
          <w:szCs w:val="28"/>
          <w:lang w:val="ru-RU"/>
        </w:rPr>
        <w:t xml:space="preserve"> года</w:t>
      </w:r>
      <w:r w:rsidR="00742823" w:rsidRPr="002F7BC4">
        <w:rPr>
          <w:sz w:val="28"/>
          <w:szCs w:val="28"/>
          <w:lang w:val="ru-RU"/>
        </w:rPr>
        <w:t>.</w:t>
      </w:r>
    </w:p>
    <w:p w14:paraId="7AEDEF9A" w14:textId="5CBCDC30" w:rsidR="00FA6A81" w:rsidRPr="00CE668F" w:rsidRDefault="00FA6A81" w:rsidP="00CE668F">
      <w:pPr>
        <w:jc w:val="both"/>
        <w:rPr>
          <w:sz w:val="28"/>
          <w:szCs w:val="28"/>
          <w:lang w:val="ru-RU"/>
        </w:rPr>
      </w:pPr>
      <w:r w:rsidRPr="00CE668F">
        <w:rPr>
          <w:sz w:val="28"/>
          <w:szCs w:val="28"/>
          <w:lang w:val="ru-RU"/>
        </w:rPr>
        <w:t xml:space="preserve">Не </w:t>
      </w:r>
      <w:r w:rsidR="00F96D57" w:rsidRPr="00CE668F">
        <w:rPr>
          <w:sz w:val="28"/>
          <w:szCs w:val="28"/>
          <w:lang w:val="ru-RU"/>
        </w:rPr>
        <w:t xml:space="preserve">применять </w:t>
      </w:r>
      <w:r w:rsidRPr="00CE668F">
        <w:rPr>
          <w:sz w:val="28"/>
          <w:szCs w:val="28"/>
          <w:lang w:val="ru-RU"/>
        </w:rPr>
        <w:t>по истечени</w:t>
      </w:r>
      <w:r w:rsidR="00CC46E2" w:rsidRPr="00CE668F">
        <w:rPr>
          <w:sz w:val="28"/>
          <w:szCs w:val="28"/>
          <w:lang w:val="ru-RU"/>
        </w:rPr>
        <w:t>и</w:t>
      </w:r>
      <w:r w:rsidRPr="00CE668F">
        <w:rPr>
          <w:sz w:val="28"/>
          <w:szCs w:val="28"/>
          <w:lang w:val="ru-RU"/>
        </w:rPr>
        <w:t xml:space="preserve"> срока годности</w:t>
      </w:r>
      <w:r w:rsidR="00F9750A">
        <w:rPr>
          <w:sz w:val="28"/>
          <w:szCs w:val="28"/>
          <w:lang w:val="ru-RU"/>
        </w:rPr>
        <w:t>!</w:t>
      </w:r>
    </w:p>
    <w:p w14:paraId="150DE0EE" w14:textId="77777777" w:rsidR="00FA6A81" w:rsidRPr="00CE668F" w:rsidRDefault="00FA6A81" w:rsidP="00CE668F">
      <w:pPr>
        <w:jc w:val="both"/>
        <w:rPr>
          <w:sz w:val="28"/>
          <w:szCs w:val="28"/>
          <w:lang w:val="ru-RU"/>
        </w:rPr>
      </w:pPr>
    </w:p>
    <w:p w14:paraId="507AD936" w14:textId="77777777" w:rsidR="00067C61" w:rsidRPr="00F9750A" w:rsidRDefault="00067C61" w:rsidP="00CE668F">
      <w:pPr>
        <w:jc w:val="both"/>
        <w:rPr>
          <w:b/>
          <w:i/>
          <w:sz w:val="28"/>
          <w:szCs w:val="28"/>
          <w:lang w:val="ru-RU"/>
        </w:rPr>
      </w:pPr>
      <w:r w:rsidRPr="00F9750A">
        <w:rPr>
          <w:b/>
          <w:i/>
          <w:sz w:val="28"/>
          <w:szCs w:val="28"/>
          <w:lang w:val="ru-RU"/>
        </w:rPr>
        <w:t xml:space="preserve">Условия хранения </w:t>
      </w:r>
    </w:p>
    <w:p w14:paraId="13EBC2CA" w14:textId="6CCA4015" w:rsidR="00067C61" w:rsidRPr="00CE668F" w:rsidRDefault="00D65412" w:rsidP="00CE668F">
      <w:pPr>
        <w:jc w:val="both"/>
        <w:rPr>
          <w:sz w:val="28"/>
          <w:szCs w:val="28"/>
          <w:lang w:val="ru-RU"/>
        </w:rPr>
      </w:pPr>
      <w:r w:rsidRPr="00CE668F">
        <w:rPr>
          <w:sz w:val="28"/>
          <w:szCs w:val="28"/>
          <w:lang w:val="ru-RU"/>
        </w:rPr>
        <w:t>Хранить в</w:t>
      </w:r>
      <w:r w:rsidR="00067C61" w:rsidRPr="00CE668F">
        <w:rPr>
          <w:sz w:val="28"/>
          <w:szCs w:val="28"/>
          <w:lang w:val="ru-RU"/>
        </w:rPr>
        <w:t xml:space="preserve"> </w:t>
      </w:r>
      <w:r w:rsidR="00FD5FF6">
        <w:rPr>
          <w:sz w:val="28"/>
          <w:szCs w:val="28"/>
          <w:lang w:val="ru-RU"/>
        </w:rPr>
        <w:t xml:space="preserve">оригинальной упаковке </w:t>
      </w:r>
      <w:r w:rsidR="00067C61" w:rsidRPr="00CE668F">
        <w:rPr>
          <w:sz w:val="28"/>
          <w:szCs w:val="28"/>
          <w:lang w:val="ru-RU"/>
        </w:rPr>
        <w:t xml:space="preserve">при температуре не выше 25°С. </w:t>
      </w:r>
    </w:p>
    <w:p w14:paraId="569C6E83" w14:textId="177A7753" w:rsidR="00067C61" w:rsidRPr="00CE668F" w:rsidRDefault="00067C61" w:rsidP="00CE668F">
      <w:pPr>
        <w:jc w:val="both"/>
        <w:rPr>
          <w:sz w:val="28"/>
          <w:szCs w:val="28"/>
          <w:lang w:val="ru-RU"/>
        </w:rPr>
      </w:pPr>
      <w:r w:rsidRPr="00CE668F">
        <w:rPr>
          <w:sz w:val="28"/>
          <w:szCs w:val="28"/>
          <w:lang w:val="ru-RU"/>
        </w:rPr>
        <w:t>Хранить в недоступном для детей месте</w:t>
      </w:r>
      <w:r w:rsidR="00C842C2">
        <w:rPr>
          <w:sz w:val="28"/>
          <w:szCs w:val="28"/>
          <w:lang w:val="ru-RU"/>
        </w:rPr>
        <w:t>!</w:t>
      </w:r>
    </w:p>
    <w:p w14:paraId="4A487B18" w14:textId="77777777" w:rsidR="00067C61" w:rsidRPr="00CE668F" w:rsidRDefault="00067C61" w:rsidP="00CE668F">
      <w:pPr>
        <w:jc w:val="both"/>
        <w:rPr>
          <w:b/>
          <w:sz w:val="28"/>
          <w:szCs w:val="28"/>
          <w:lang w:val="ru-RU"/>
        </w:rPr>
      </w:pPr>
    </w:p>
    <w:p w14:paraId="59A729F3" w14:textId="77777777" w:rsidR="00DC7946" w:rsidRPr="00CE668F" w:rsidRDefault="00DC7946" w:rsidP="00CE668F">
      <w:pPr>
        <w:jc w:val="both"/>
        <w:rPr>
          <w:b/>
          <w:color w:val="000000"/>
          <w:sz w:val="28"/>
          <w:szCs w:val="28"/>
          <w:lang w:val="ru-RU"/>
        </w:rPr>
      </w:pPr>
      <w:r w:rsidRPr="00CE668F">
        <w:rPr>
          <w:b/>
          <w:color w:val="000000"/>
          <w:sz w:val="28"/>
          <w:szCs w:val="28"/>
          <w:lang w:val="ru-RU"/>
        </w:rPr>
        <w:t xml:space="preserve">Условия отпуска из аптек </w:t>
      </w:r>
    </w:p>
    <w:p w14:paraId="7D012E22" w14:textId="77777777" w:rsidR="00DC7946" w:rsidRPr="00CE668F" w:rsidRDefault="00DC7946" w:rsidP="00CE668F">
      <w:pPr>
        <w:jc w:val="both"/>
        <w:rPr>
          <w:b/>
          <w:color w:val="000000"/>
          <w:sz w:val="28"/>
          <w:szCs w:val="28"/>
          <w:lang w:val="ru-RU"/>
        </w:rPr>
      </w:pPr>
      <w:r w:rsidRPr="00CE668F">
        <w:rPr>
          <w:color w:val="000000"/>
          <w:sz w:val="28"/>
          <w:szCs w:val="28"/>
          <w:lang w:val="ru-RU"/>
        </w:rPr>
        <w:t>Без рецепта.</w:t>
      </w:r>
    </w:p>
    <w:p w14:paraId="3153CCE8" w14:textId="77777777" w:rsidR="00DC7946" w:rsidRPr="00CE668F" w:rsidRDefault="00DC7946" w:rsidP="00CE668F">
      <w:pPr>
        <w:jc w:val="both"/>
        <w:rPr>
          <w:b/>
          <w:sz w:val="28"/>
          <w:szCs w:val="28"/>
          <w:lang w:val="ru-RU"/>
        </w:rPr>
      </w:pPr>
    </w:p>
    <w:p w14:paraId="76E8B22D" w14:textId="77777777" w:rsidR="00336996" w:rsidRPr="00946E89" w:rsidRDefault="00336996" w:rsidP="00CE668F">
      <w:pPr>
        <w:jc w:val="both"/>
        <w:rPr>
          <w:b/>
          <w:noProof/>
          <w:sz w:val="28"/>
          <w:szCs w:val="28"/>
          <w:lang w:val="ru-RU"/>
        </w:rPr>
      </w:pPr>
      <w:r w:rsidRPr="00946E89">
        <w:rPr>
          <w:b/>
          <w:noProof/>
          <w:sz w:val="28"/>
          <w:szCs w:val="28"/>
          <w:lang w:val="ru-RU"/>
        </w:rPr>
        <w:t>Сведения о производителе</w:t>
      </w:r>
    </w:p>
    <w:p w14:paraId="2A56CF24" w14:textId="77777777" w:rsidR="00391F30" w:rsidRPr="000059B9" w:rsidRDefault="00391F30" w:rsidP="00391F30">
      <w:pPr>
        <w:jc w:val="both"/>
        <w:rPr>
          <w:sz w:val="28"/>
          <w:szCs w:val="28"/>
          <w:u w:val="single"/>
          <w:lang w:val="ru-RU"/>
        </w:rPr>
      </w:pPr>
      <w:r w:rsidRPr="00E37F69">
        <w:rPr>
          <w:sz w:val="28"/>
          <w:szCs w:val="28"/>
          <w:lang w:val="ru-RU"/>
        </w:rPr>
        <w:t>Фармацевтический завод «ПОЛЬФАРМА» АО</w:t>
      </w:r>
    </w:p>
    <w:p w14:paraId="5F557357" w14:textId="77777777" w:rsidR="00391F30" w:rsidRPr="00E37F69" w:rsidRDefault="00391F30" w:rsidP="00391F30">
      <w:pPr>
        <w:pStyle w:val="Tekstpodstawowy2"/>
        <w:spacing w:after="0" w:line="240" w:lineRule="auto"/>
        <w:rPr>
          <w:sz w:val="28"/>
          <w:szCs w:val="28"/>
        </w:rPr>
      </w:pPr>
      <w:r w:rsidRPr="00E37F69">
        <w:rPr>
          <w:sz w:val="28"/>
          <w:szCs w:val="28"/>
        </w:rPr>
        <w:t xml:space="preserve">Производственный отдел в Новой </w:t>
      </w:r>
      <w:proofErr w:type="spellStart"/>
      <w:r w:rsidRPr="00E37F69">
        <w:rPr>
          <w:sz w:val="28"/>
          <w:szCs w:val="28"/>
        </w:rPr>
        <w:t>Дембе</w:t>
      </w:r>
      <w:proofErr w:type="spellEnd"/>
    </w:p>
    <w:p w14:paraId="6C36B395" w14:textId="77777777" w:rsidR="00391F30" w:rsidRPr="00837E8A" w:rsidRDefault="00391F30" w:rsidP="00391F30">
      <w:pPr>
        <w:pStyle w:val="Tekstpodstawowy2"/>
        <w:spacing w:after="0" w:line="240" w:lineRule="auto"/>
        <w:rPr>
          <w:sz w:val="28"/>
          <w:szCs w:val="28"/>
        </w:rPr>
      </w:pPr>
      <w:r w:rsidRPr="00837E8A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Металовца</w:t>
      </w:r>
      <w:proofErr w:type="spellEnd"/>
      <w:r>
        <w:rPr>
          <w:sz w:val="28"/>
          <w:szCs w:val="28"/>
        </w:rPr>
        <w:t xml:space="preserve"> 2</w:t>
      </w:r>
      <w:r w:rsidRPr="00837E8A">
        <w:rPr>
          <w:sz w:val="28"/>
          <w:szCs w:val="28"/>
        </w:rPr>
        <w:t xml:space="preserve">, 39-460, Нова </w:t>
      </w:r>
      <w:proofErr w:type="spellStart"/>
      <w:r w:rsidRPr="00837E8A">
        <w:rPr>
          <w:sz w:val="28"/>
          <w:szCs w:val="28"/>
        </w:rPr>
        <w:t>Демба</w:t>
      </w:r>
      <w:proofErr w:type="spellEnd"/>
      <w:r w:rsidRPr="00837E8A">
        <w:rPr>
          <w:sz w:val="28"/>
          <w:szCs w:val="28"/>
        </w:rPr>
        <w:t>, Польша</w:t>
      </w:r>
    </w:p>
    <w:p w14:paraId="09945950" w14:textId="77777777" w:rsidR="00391F30" w:rsidRPr="00837E8A" w:rsidRDefault="00391F30" w:rsidP="00391F30">
      <w:pPr>
        <w:jc w:val="both"/>
        <w:rPr>
          <w:sz w:val="28"/>
          <w:szCs w:val="28"/>
          <w:lang w:val="ru-RU"/>
        </w:rPr>
      </w:pPr>
      <w:r w:rsidRPr="00E13BC1">
        <w:rPr>
          <w:bCs/>
          <w:sz w:val="28"/>
          <w:szCs w:val="28"/>
          <w:lang w:val="ru-RU"/>
        </w:rPr>
        <w:t xml:space="preserve">Номер телефона: +48 </w:t>
      </w:r>
      <w:r w:rsidRPr="00837E8A">
        <w:rPr>
          <w:sz w:val="28"/>
          <w:szCs w:val="28"/>
          <w:lang w:val="ru-RU"/>
        </w:rPr>
        <w:t>15 846 54 00</w:t>
      </w:r>
    </w:p>
    <w:p w14:paraId="1B33010C" w14:textId="77777777" w:rsidR="00391F30" w:rsidRPr="00E13BC1" w:rsidRDefault="00391F30" w:rsidP="00391F30">
      <w:pPr>
        <w:widowControl w:val="0"/>
        <w:jc w:val="both"/>
        <w:rPr>
          <w:bCs/>
          <w:sz w:val="28"/>
          <w:szCs w:val="28"/>
          <w:lang w:val="ru-RU"/>
        </w:rPr>
      </w:pPr>
      <w:r w:rsidRPr="00E13BC1">
        <w:rPr>
          <w:bCs/>
          <w:sz w:val="28"/>
          <w:szCs w:val="28"/>
          <w:lang w:val="ru-RU"/>
        </w:rPr>
        <w:t xml:space="preserve">Номер факса: +48 </w:t>
      </w:r>
      <w:r>
        <w:rPr>
          <w:bCs/>
          <w:sz w:val="28"/>
          <w:szCs w:val="28"/>
          <w:lang w:val="ru-RU"/>
        </w:rPr>
        <w:t>15 846 54 54</w:t>
      </w:r>
    </w:p>
    <w:p w14:paraId="0EBBD891" w14:textId="77777777" w:rsidR="00391F30" w:rsidRPr="00925537" w:rsidRDefault="00391F30" w:rsidP="00391F30">
      <w:pPr>
        <w:widowControl w:val="0"/>
        <w:jc w:val="both"/>
        <w:rPr>
          <w:bCs/>
          <w:sz w:val="28"/>
          <w:szCs w:val="28"/>
          <w:lang w:val="ru-RU"/>
        </w:rPr>
      </w:pPr>
      <w:r w:rsidRPr="00925537">
        <w:rPr>
          <w:bCs/>
          <w:sz w:val="28"/>
          <w:szCs w:val="28"/>
          <w:lang w:val="ru-RU"/>
        </w:rPr>
        <w:t xml:space="preserve">Адрес электронной почты: </w:t>
      </w:r>
      <w:r w:rsidRPr="00925537">
        <w:rPr>
          <w:bCs/>
          <w:sz w:val="28"/>
          <w:szCs w:val="28"/>
          <w:lang w:val="ru-RU" w:bidi="pl-PL"/>
        </w:rPr>
        <w:t>phv</w:t>
      </w:r>
      <w:r w:rsidRPr="00925537">
        <w:rPr>
          <w:bCs/>
          <w:sz w:val="28"/>
          <w:szCs w:val="28"/>
          <w:lang w:val="ru-RU"/>
        </w:rPr>
        <w:t>@</w:t>
      </w:r>
      <w:r w:rsidRPr="00925537">
        <w:rPr>
          <w:bCs/>
          <w:sz w:val="28"/>
          <w:szCs w:val="28"/>
          <w:lang w:val="ru-RU" w:bidi="pl-PL"/>
        </w:rPr>
        <w:t>polpharma</w:t>
      </w:r>
      <w:r w:rsidRPr="00925537">
        <w:rPr>
          <w:bCs/>
          <w:sz w:val="28"/>
          <w:szCs w:val="28"/>
          <w:lang w:val="ru-RU"/>
        </w:rPr>
        <w:t>.</w:t>
      </w:r>
      <w:r w:rsidRPr="00925537">
        <w:rPr>
          <w:bCs/>
          <w:sz w:val="28"/>
          <w:szCs w:val="28"/>
          <w:lang w:val="ru-RU" w:bidi="pl-PL"/>
        </w:rPr>
        <w:t>com</w:t>
      </w:r>
    </w:p>
    <w:p w14:paraId="7814E0B6" w14:textId="77777777" w:rsidR="00B5361F" w:rsidRPr="00946E89" w:rsidRDefault="00B5361F" w:rsidP="00CE668F">
      <w:pPr>
        <w:jc w:val="both"/>
        <w:rPr>
          <w:noProof/>
          <w:sz w:val="28"/>
          <w:szCs w:val="28"/>
          <w:lang w:val="ru-RU"/>
        </w:rPr>
      </w:pPr>
    </w:p>
    <w:p w14:paraId="53FD8DE4" w14:textId="77777777" w:rsidR="00B5361F" w:rsidRPr="00946E89" w:rsidRDefault="003C78FD" w:rsidP="00CE668F">
      <w:pPr>
        <w:jc w:val="both"/>
        <w:rPr>
          <w:b/>
          <w:sz w:val="28"/>
          <w:szCs w:val="28"/>
          <w:lang w:val="ru-RU"/>
        </w:rPr>
      </w:pPr>
      <w:r w:rsidRPr="00946E89">
        <w:rPr>
          <w:b/>
          <w:sz w:val="28"/>
          <w:szCs w:val="28"/>
          <w:lang w:val="ru-RU"/>
        </w:rPr>
        <w:t xml:space="preserve">Держатель </w:t>
      </w:r>
      <w:r w:rsidR="00B5361F" w:rsidRPr="00946E89">
        <w:rPr>
          <w:b/>
          <w:sz w:val="28"/>
          <w:szCs w:val="28"/>
          <w:lang w:val="ru-RU"/>
        </w:rPr>
        <w:t>регистрационного удостоверения</w:t>
      </w:r>
    </w:p>
    <w:p w14:paraId="46598A7F" w14:textId="4C8B3209" w:rsidR="00FA363D" w:rsidRPr="00FA363D" w:rsidRDefault="00FA363D" w:rsidP="00FA363D">
      <w:pPr>
        <w:jc w:val="both"/>
        <w:rPr>
          <w:sz w:val="28"/>
          <w:szCs w:val="28"/>
          <w:lang w:val="ru-RU" w:eastAsia="ru-RU"/>
        </w:rPr>
      </w:pPr>
      <w:r w:rsidRPr="00FA363D">
        <w:rPr>
          <w:sz w:val="28"/>
          <w:szCs w:val="28"/>
          <w:lang w:val="ru-RU" w:eastAsia="ru-RU"/>
        </w:rPr>
        <w:t>АО «</w:t>
      </w:r>
      <w:proofErr w:type="spellStart"/>
      <w:r w:rsidRPr="00FA363D">
        <w:rPr>
          <w:sz w:val="28"/>
          <w:szCs w:val="28"/>
          <w:lang w:val="ru-RU" w:eastAsia="ru-RU"/>
        </w:rPr>
        <w:t>Химфарм</w:t>
      </w:r>
      <w:proofErr w:type="spellEnd"/>
      <w:r w:rsidRPr="00FA363D">
        <w:rPr>
          <w:sz w:val="28"/>
          <w:szCs w:val="28"/>
          <w:lang w:val="ru-RU" w:eastAsia="ru-RU"/>
        </w:rPr>
        <w:t xml:space="preserve">» </w:t>
      </w:r>
    </w:p>
    <w:p w14:paraId="74230612" w14:textId="41F81405" w:rsidR="00FA363D" w:rsidRPr="00FA363D" w:rsidRDefault="00EA2B01" w:rsidP="00FA363D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г. </w:t>
      </w:r>
      <w:r w:rsidRPr="00FA363D">
        <w:rPr>
          <w:sz w:val="28"/>
          <w:szCs w:val="28"/>
          <w:lang w:val="ru-RU" w:eastAsia="ru-RU"/>
        </w:rPr>
        <w:t>Шымкент</w:t>
      </w:r>
      <w:r>
        <w:rPr>
          <w:sz w:val="28"/>
          <w:szCs w:val="28"/>
          <w:lang w:val="ru-RU" w:eastAsia="ru-RU"/>
        </w:rPr>
        <w:t>,</w:t>
      </w:r>
      <w:r w:rsidRPr="00FA363D">
        <w:rPr>
          <w:sz w:val="28"/>
          <w:szCs w:val="28"/>
          <w:lang w:val="ru-RU" w:eastAsia="ru-RU"/>
        </w:rPr>
        <w:t xml:space="preserve"> </w:t>
      </w:r>
      <w:r w:rsidR="00FA363D" w:rsidRPr="00FA363D">
        <w:rPr>
          <w:sz w:val="28"/>
          <w:szCs w:val="28"/>
          <w:lang w:val="ru-RU" w:eastAsia="ru-RU"/>
        </w:rPr>
        <w:t>ул. Рашидова 81, Республика Казахстан</w:t>
      </w:r>
    </w:p>
    <w:p w14:paraId="7EACDBDE" w14:textId="77777777" w:rsidR="00FA363D" w:rsidRPr="00FA363D" w:rsidRDefault="00FA363D" w:rsidP="00FA363D">
      <w:pPr>
        <w:jc w:val="both"/>
        <w:rPr>
          <w:sz w:val="28"/>
          <w:szCs w:val="28"/>
          <w:lang w:val="ru-RU" w:eastAsia="ru-RU"/>
        </w:rPr>
      </w:pPr>
      <w:r w:rsidRPr="00FA363D">
        <w:rPr>
          <w:sz w:val="28"/>
          <w:szCs w:val="28"/>
          <w:lang w:val="ru-RU" w:eastAsia="ru-RU"/>
        </w:rPr>
        <w:t>Номер телефона: +7 7252 (610151)</w:t>
      </w:r>
    </w:p>
    <w:p w14:paraId="487BD340" w14:textId="77777777" w:rsidR="00FA363D" w:rsidRPr="00FA363D" w:rsidRDefault="00FA363D" w:rsidP="00FA363D">
      <w:pPr>
        <w:jc w:val="both"/>
        <w:rPr>
          <w:sz w:val="28"/>
          <w:szCs w:val="28"/>
          <w:lang w:val="ru-RU" w:eastAsia="ru-RU"/>
        </w:rPr>
      </w:pPr>
      <w:r w:rsidRPr="00FA363D">
        <w:rPr>
          <w:sz w:val="28"/>
          <w:szCs w:val="28"/>
          <w:lang w:val="ru-RU" w:eastAsia="ru-RU"/>
        </w:rPr>
        <w:t>Номер автоответчика: +7 7252 (561342)</w:t>
      </w:r>
    </w:p>
    <w:p w14:paraId="065C1C02" w14:textId="1EBECD51" w:rsidR="00946E89" w:rsidRPr="00B84E2A" w:rsidRDefault="00FA363D" w:rsidP="00946E89">
      <w:pPr>
        <w:tabs>
          <w:tab w:val="left" w:pos="7371"/>
        </w:tabs>
        <w:autoSpaceDE w:val="0"/>
        <w:autoSpaceDN w:val="0"/>
        <w:adjustRightInd w:val="0"/>
        <w:jc w:val="both"/>
        <w:rPr>
          <w:rFonts w:eastAsia="Microsoft Sans Serif"/>
          <w:sz w:val="28"/>
          <w:szCs w:val="28"/>
          <w:lang w:val="ru-RU" w:eastAsia="ru-RU" w:bidi="ru-RU"/>
        </w:rPr>
      </w:pPr>
      <w:r w:rsidRPr="00FA363D">
        <w:rPr>
          <w:sz w:val="28"/>
          <w:szCs w:val="28"/>
          <w:lang w:val="ru-RU" w:eastAsia="ru-RU"/>
        </w:rPr>
        <w:t>Адрес электронной почты: infomed@santo.kz</w:t>
      </w:r>
      <w:r w:rsidRPr="00FA363D" w:rsidDel="00FA363D">
        <w:rPr>
          <w:sz w:val="28"/>
          <w:szCs w:val="28"/>
          <w:lang w:val="ru-RU" w:eastAsia="ru-RU"/>
        </w:rPr>
        <w:t xml:space="preserve"> </w:t>
      </w:r>
    </w:p>
    <w:p w14:paraId="4F4CB4C5" w14:textId="77777777" w:rsidR="00496DC0" w:rsidRPr="00946E89" w:rsidRDefault="00496DC0" w:rsidP="00CE668F">
      <w:pPr>
        <w:shd w:val="clear" w:color="auto" w:fill="FFFFFF"/>
        <w:ind w:right="2150"/>
        <w:jc w:val="both"/>
        <w:rPr>
          <w:color w:val="000000"/>
          <w:spacing w:val="-1"/>
          <w:sz w:val="28"/>
          <w:szCs w:val="28"/>
          <w:lang w:val="ru-RU"/>
        </w:rPr>
      </w:pPr>
    </w:p>
    <w:p w14:paraId="4CBFD2FD" w14:textId="1FFB19CE" w:rsidR="00CF5319" w:rsidRPr="00946E89" w:rsidRDefault="00747E0D" w:rsidP="00CE668F">
      <w:pPr>
        <w:pStyle w:val="Tekstpodstawowy2"/>
        <w:spacing w:after="0" w:line="240" w:lineRule="auto"/>
        <w:jc w:val="both"/>
        <w:rPr>
          <w:b/>
          <w:sz w:val="28"/>
          <w:szCs w:val="28"/>
          <w:lang w:eastAsia="de-DE"/>
        </w:rPr>
      </w:pPr>
      <w:proofErr w:type="spellStart"/>
      <w:r w:rsidRPr="00946E89">
        <w:rPr>
          <w:b/>
          <w:sz w:val="28"/>
          <w:szCs w:val="28"/>
          <w:lang w:val="uk-UA"/>
        </w:rPr>
        <w:lastRenderedPageBreak/>
        <w:t>Наименование</w:t>
      </w:r>
      <w:proofErr w:type="spellEnd"/>
      <w:r w:rsidRPr="00946E89">
        <w:rPr>
          <w:b/>
          <w:sz w:val="28"/>
          <w:szCs w:val="28"/>
          <w:lang w:val="uk-UA"/>
        </w:rPr>
        <w:t xml:space="preserve">, адрес и </w:t>
      </w:r>
      <w:proofErr w:type="spellStart"/>
      <w:r w:rsidRPr="00946E89">
        <w:rPr>
          <w:b/>
          <w:sz w:val="28"/>
          <w:szCs w:val="28"/>
          <w:lang w:val="uk-UA"/>
        </w:rPr>
        <w:t>контактные</w:t>
      </w:r>
      <w:proofErr w:type="spellEnd"/>
      <w:r w:rsidRPr="00946E89">
        <w:rPr>
          <w:b/>
          <w:sz w:val="28"/>
          <w:szCs w:val="28"/>
          <w:lang w:val="uk-UA"/>
        </w:rPr>
        <w:t xml:space="preserve"> </w:t>
      </w:r>
      <w:proofErr w:type="spellStart"/>
      <w:r w:rsidRPr="00946E89">
        <w:rPr>
          <w:b/>
          <w:sz w:val="28"/>
          <w:szCs w:val="28"/>
          <w:lang w:val="uk-UA"/>
        </w:rPr>
        <w:t>данные</w:t>
      </w:r>
      <w:proofErr w:type="spellEnd"/>
      <w:r w:rsidRPr="00946E89">
        <w:rPr>
          <w:b/>
          <w:sz w:val="28"/>
          <w:szCs w:val="28"/>
          <w:lang w:val="uk-UA"/>
        </w:rPr>
        <w:t xml:space="preserve"> (телефон, факс, </w:t>
      </w:r>
      <w:proofErr w:type="spellStart"/>
      <w:r w:rsidRPr="00946E89">
        <w:rPr>
          <w:b/>
          <w:sz w:val="28"/>
          <w:szCs w:val="28"/>
          <w:lang w:val="uk-UA"/>
        </w:rPr>
        <w:t>электронная</w:t>
      </w:r>
      <w:proofErr w:type="spellEnd"/>
      <w:r w:rsidRPr="00946E89">
        <w:rPr>
          <w:b/>
          <w:sz w:val="28"/>
          <w:szCs w:val="28"/>
          <w:lang w:val="uk-UA"/>
        </w:rPr>
        <w:t xml:space="preserve"> </w:t>
      </w:r>
      <w:proofErr w:type="spellStart"/>
      <w:r w:rsidRPr="00946E89">
        <w:rPr>
          <w:b/>
          <w:sz w:val="28"/>
          <w:szCs w:val="28"/>
          <w:lang w:val="uk-UA"/>
        </w:rPr>
        <w:t>почта</w:t>
      </w:r>
      <w:proofErr w:type="spellEnd"/>
      <w:r w:rsidRPr="00946E89">
        <w:rPr>
          <w:b/>
          <w:sz w:val="28"/>
          <w:szCs w:val="28"/>
          <w:lang w:val="uk-UA"/>
        </w:rPr>
        <w:t xml:space="preserve">) </w:t>
      </w:r>
      <w:proofErr w:type="spellStart"/>
      <w:r w:rsidRPr="00946E89">
        <w:rPr>
          <w:b/>
          <w:sz w:val="28"/>
          <w:szCs w:val="28"/>
          <w:lang w:val="uk-UA"/>
        </w:rPr>
        <w:t>организации</w:t>
      </w:r>
      <w:proofErr w:type="spellEnd"/>
      <w:r w:rsidR="002B0423" w:rsidRPr="00946E89">
        <w:rPr>
          <w:b/>
          <w:sz w:val="28"/>
          <w:szCs w:val="28"/>
        </w:rPr>
        <w:t xml:space="preserve">, </w:t>
      </w:r>
      <w:r w:rsidR="00CF5319" w:rsidRPr="00946E89">
        <w:rPr>
          <w:b/>
          <w:sz w:val="28"/>
          <w:szCs w:val="28"/>
          <w:lang w:val="uk-UA"/>
        </w:rPr>
        <w:t xml:space="preserve">на </w:t>
      </w:r>
      <w:proofErr w:type="spellStart"/>
      <w:r w:rsidR="00CF5319" w:rsidRPr="00946E89">
        <w:rPr>
          <w:b/>
          <w:sz w:val="28"/>
          <w:szCs w:val="28"/>
          <w:lang w:val="uk-UA"/>
        </w:rPr>
        <w:t>территории</w:t>
      </w:r>
      <w:proofErr w:type="spellEnd"/>
      <w:r w:rsidR="00CF5319" w:rsidRPr="00946E89">
        <w:rPr>
          <w:b/>
          <w:sz w:val="28"/>
          <w:szCs w:val="28"/>
        </w:rPr>
        <w:t xml:space="preserve"> Республики Казахстан, </w:t>
      </w:r>
      <w:r w:rsidRPr="00946E89">
        <w:rPr>
          <w:b/>
          <w:sz w:val="28"/>
          <w:szCs w:val="28"/>
        </w:rPr>
        <w:t xml:space="preserve">принимающей претензии </w:t>
      </w:r>
      <w:r w:rsidRPr="00946E89">
        <w:rPr>
          <w:rFonts w:eastAsia="Calibri"/>
          <w:b/>
          <w:color w:val="000000"/>
          <w:sz w:val="28"/>
          <w:szCs w:val="28"/>
        </w:rPr>
        <w:t xml:space="preserve">(предложения) по </w:t>
      </w:r>
      <w:r w:rsidR="00CF5319" w:rsidRPr="00946E89">
        <w:rPr>
          <w:b/>
          <w:iCs/>
          <w:color w:val="000000" w:themeColor="text1"/>
          <w:sz w:val="28"/>
          <w:szCs w:val="28"/>
        </w:rPr>
        <w:t xml:space="preserve">качеству </w:t>
      </w:r>
      <w:r w:rsidRPr="00946E89">
        <w:rPr>
          <w:rFonts w:eastAsia="Calibri"/>
          <w:b/>
          <w:color w:val="000000"/>
          <w:sz w:val="28"/>
          <w:szCs w:val="28"/>
        </w:rPr>
        <w:t>лекарственн</w:t>
      </w:r>
      <w:r w:rsidR="00CF5319" w:rsidRPr="00946E89">
        <w:rPr>
          <w:rFonts w:eastAsia="Calibri"/>
          <w:b/>
          <w:color w:val="000000"/>
          <w:sz w:val="28"/>
          <w:szCs w:val="28"/>
        </w:rPr>
        <w:t>ых</w:t>
      </w:r>
      <w:r w:rsidRPr="00946E89">
        <w:rPr>
          <w:rFonts w:eastAsia="Calibri"/>
          <w:b/>
          <w:color w:val="000000"/>
          <w:sz w:val="28"/>
          <w:szCs w:val="28"/>
        </w:rPr>
        <w:t xml:space="preserve"> </w:t>
      </w:r>
      <w:r w:rsidR="00CF5319" w:rsidRPr="00946E89">
        <w:rPr>
          <w:rFonts w:eastAsia="Calibri"/>
          <w:b/>
          <w:color w:val="000000"/>
          <w:sz w:val="28"/>
          <w:szCs w:val="28"/>
        </w:rPr>
        <w:t>средств</w:t>
      </w:r>
      <w:r w:rsidRPr="00946E89">
        <w:rPr>
          <w:rFonts w:eastAsia="Calibri"/>
          <w:b/>
          <w:color w:val="000000"/>
          <w:sz w:val="28"/>
          <w:szCs w:val="28"/>
        </w:rPr>
        <w:t xml:space="preserve"> от потребителей</w:t>
      </w:r>
      <w:r w:rsidR="00CF5319" w:rsidRPr="00946E89">
        <w:rPr>
          <w:b/>
          <w:sz w:val="28"/>
          <w:szCs w:val="28"/>
        </w:rPr>
        <w:t xml:space="preserve"> </w:t>
      </w:r>
      <w:r w:rsidR="00CF5319" w:rsidRPr="00946E89">
        <w:rPr>
          <w:b/>
          <w:iCs/>
          <w:sz w:val="28"/>
          <w:szCs w:val="28"/>
        </w:rPr>
        <w:t xml:space="preserve">и </w:t>
      </w:r>
      <w:proofErr w:type="spellStart"/>
      <w:r w:rsidR="00CF5319" w:rsidRPr="00946E89">
        <w:rPr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="00CF5319" w:rsidRPr="00946E89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CF5319" w:rsidRPr="00946E89">
        <w:rPr>
          <w:b/>
          <w:iCs/>
          <w:sz w:val="28"/>
          <w:szCs w:val="28"/>
          <w:lang w:val="de-DE" w:eastAsia="de-DE"/>
        </w:rPr>
        <w:t>за</w:t>
      </w:r>
      <w:proofErr w:type="spellEnd"/>
      <w:r w:rsidR="00CF5319" w:rsidRPr="00946E89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CF5319" w:rsidRPr="00946E89">
        <w:rPr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="00CF5319" w:rsidRPr="00946E89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CF5319" w:rsidRPr="00946E89">
        <w:rPr>
          <w:b/>
          <w:iCs/>
          <w:sz w:val="28"/>
          <w:szCs w:val="28"/>
          <w:lang w:val="de-DE" w:eastAsia="de-DE"/>
        </w:rPr>
        <w:t>наблюдение</w:t>
      </w:r>
      <w:proofErr w:type="spellEnd"/>
      <w:r w:rsidR="00CF5319" w:rsidRPr="00946E89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CF5319" w:rsidRPr="00946E89">
        <w:rPr>
          <w:b/>
          <w:iCs/>
          <w:sz w:val="28"/>
          <w:szCs w:val="28"/>
          <w:lang w:val="de-DE" w:eastAsia="de-DE"/>
        </w:rPr>
        <w:t>за</w:t>
      </w:r>
      <w:proofErr w:type="spellEnd"/>
      <w:r w:rsidR="00CF5319" w:rsidRPr="00946E89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CF5319" w:rsidRPr="00946E89">
        <w:rPr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="00CF5319" w:rsidRPr="00946E89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CF5319" w:rsidRPr="00946E89">
        <w:rPr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="00CF5319" w:rsidRPr="00946E89">
        <w:rPr>
          <w:b/>
          <w:iCs/>
          <w:sz w:val="28"/>
          <w:szCs w:val="28"/>
          <w:lang w:val="de-DE" w:eastAsia="de-DE"/>
        </w:rPr>
        <w:t xml:space="preserve"> </w:t>
      </w:r>
      <w:r w:rsidR="003241D0" w:rsidRPr="00946E89">
        <w:rPr>
          <w:b/>
          <w:iCs/>
          <w:sz w:val="28"/>
          <w:szCs w:val="28"/>
          <w:lang w:eastAsia="de-DE"/>
        </w:rPr>
        <w:t>препарата</w:t>
      </w:r>
      <w:r w:rsidR="00CF5319" w:rsidRPr="00946E89">
        <w:rPr>
          <w:b/>
          <w:sz w:val="28"/>
          <w:szCs w:val="28"/>
          <w:lang w:val="de-DE" w:eastAsia="de-DE"/>
        </w:rPr>
        <w:t xml:space="preserve"> </w:t>
      </w:r>
    </w:p>
    <w:p w14:paraId="62EA9372" w14:textId="5090EA10" w:rsidR="00A10F6A" w:rsidRPr="00FA363D" w:rsidRDefault="00FA363D" w:rsidP="00A10F6A">
      <w:pPr>
        <w:pStyle w:val="Tekstpodstawowy2"/>
        <w:spacing w:after="0" w:line="240" w:lineRule="auto"/>
        <w:contextualSpacing/>
        <w:jc w:val="both"/>
        <w:rPr>
          <w:sz w:val="28"/>
          <w:szCs w:val="28"/>
          <w:lang w:eastAsia="pl-PL"/>
        </w:rPr>
      </w:pPr>
      <w:r w:rsidRPr="00FA363D">
        <w:rPr>
          <w:sz w:val="28"/>
          <w:szCs w:val="28"/>
          <w:lang w:eastAsia="pl-PL"/>
        </w:rPr>
        <w:t>АО «</w:t>
      </w:r>
      <w:proofErr w:type="spellStart"/>
      <w:r w:rsidRPr="00FA363D">
        <w:rPr>
          <w:sz w:val="28"/>
          <w:szCs w:val="28"/>
          <w:lang w:eastAsia="pl-PL"/>
        </w:rPr>
        <w:t>Химфарм</w:t>
      </w:r>
      <w:proofErr w:type="spellEnd"/>
      <w:r w:rsidRPr="00FA363D">
        <w:rPr>
          <w:sz w:val="28"/>
          <w:szCs w:val="28"/>
          <w:lang w:eastAsia="pl-PL"/>
        </w:rPr>
        <w:t>», г. Шымкент, ул. Рашидова 81</w:t>
      </w:r>
      <w:r w:rsidR="00A10F6A">
        <w:rPr>
          <w:sz w:val="28"/>
          <w:szCs w:val="28"/>
          <w:lang w:eastAsia="pl-PL"/>
        </w:rPr>
        <w:t xml:space="preserve">, </w:t>
      </w:r>
      <w:r w:rsidR="00A10F6A" w:rsidRPr="00FA363D">
        <w:rPr>
          <w:sz w:val="28"/>
          <w:szCs w:val="28"/>
          <w:lang w:eastAsia="pl-PL"/>
        </w:rPr>
        <w:t>Республика Казахстан</w:t>
      </w:r>
    </w:p>
    <w:p w14:paraId="535C56B3" w14:textId="77777777" w:rsidR="00FA363D" w:rsidRPr="00FA363D" w:rsidRDefault="00FA363D" w:rsidP="00F50B67">
      <w:pPr>
        <w:pStyle w:val="Tekstpodstawowy2"/>
        <w:spacing w:after="0" w:line="240" w:lineRule="auto"/>
        <w:contextualSpacing/>
        <w:jc w:val="both"/>
        <w:rPr>
          <w:sz w:val="28"/>
          <w:szCs w:val="28"/>
          <w:lang w:eastAsia="pl-PL"/>
        </w:rPr>
      </w:pPr>
      <w:r w:rsidRPr="00FA363D">
        <w:rPr>
          <w:sz w:val="28"/>
          <w:szCs w:val="28"/>
          <w:lang w:eastAsia="pl-PL"/>
        </w:rPr>
        <w:t>Номер телефона: +7 7252 (610150)</w:t>
      </w:r>
    </w:p>
    <w:p w14:paraId="1876E0FB" w14:textId="77777777" w:rsidR="00FA363D" w:rsidRPr="00FA363D" w:rsidRDefault="00FA363D" w:rsidP="00F50B67">
      <w:pPr>
        <w:pStyle w:val="Tekstpodstawowy2"/>
        <w:spacing w:after="0" w:line="240" w:lineRule="auto"/>
        <w:contextualSpacing/>
        <w:jc w:val="both"/>
        <w:rPr>
          <w:sz w:val="28"/>
          <w:szCs w:val="28"/>
          <w:lang w:eastAsia="pl-PL"/>
        </w:rPr>
      </w:pPr>
      <w:r w:rsidRPr="00FA363D">
        <w:rPr>
          <w:sz w:val="28"/>
          <w:szCs w:val="28"/>
          <w:lang w:eastAsia="pl-PL"/>
        </w:rPr>
        <w:t>Номер автоответчика: +7 7252 (561342)</w:t>
      </w:r>
    </w:p>
    <w:p w14:paraId="34338B3A" w14:textId="50B0149C" w:rsidR="00F82DF3" w:rsidRPr="00B84E2A" w:rsidRDefault="00FA363D" w:rsidP="00F50B67">
      <w:pPr>
        <w:contextualSpacing/>
        <w:jc w:val="both"/>
        <w:rPr>
          <w:rStyle w:val="Hipercze"/>
          <w:color w:val="auto"/>
          <w:sz w:val="28"/>
          <w:szCs w:val="28"/>
          <w:u w:val="none"/>
          <w:lang w:val="ru-RU"/>
        </w:rPr>
      </w:pPr>
      <w:r w:rsidRPr="00F50B67">
        <w:rPr>
          <w:sz w:val="28"/>
          <w:szCs w:val="28"/>
          <w:lang w:val="ru-RU"/>
        </w:rPr>
        <w:t xml:space="preserve">Адрес электронной почты: </w:t>
      </w:r>
      <w:r w:rsidRPr="00FA363D">
        <w:rPr>
          <w:sz w:val="28"/>
          <w:szCs w:val="28"/>
        </w:rPr>
        <w:t>complaints</w:t>
      </w:r>
      <w:r w:rsidRPr="00F50B67">
        <w:rPr>
          <w:sz w:val="28"/>
          <w:szCs w:val="28"/>
          <w:lang w:val="ru-RU"/>
        </w:rPr>
        <w:t>@</w:t>
      </w:r>
      <w:r w:rsidRPr="00FA363D">
        <w:rPr>
          <w:sz w:val="28"/>
          <w:szCs w:val="28"/>
        </w:rPr>
        <w:t>santo</w:t>
      </w:r>
      <w:r w:rsidRPr="00F50B67">
        <w:rPr>
          <w:sz w:val="28"/>
          <w:szCs w:val="28"/>
          <w:lang w:val="ru-RU"/>
        </w:rPr>
        <w:t>.</w:t>
      </w:r>
      <w:r w:rsidRPr="00FA363D">
        <w:rPr>
          <w:sz w:val="28"/>
          <w:szCs w:val="28"/>
        </w:rPr>
        <w:t>kz</w:t>
      </w:r>
      <w:r w:rsidRPr="00F50B67">
        <w:rPr>
          <w:sz w:val="28"/>
          <w:szCs w:val="28"/>
          <w:lang w:val="ru-RU"/>
        </w:rPr>
        <w:t xml:space="preserve">; </w:t>
      </w:r>
      <w:r w:rsidRPr="00FA363D">
        <w:rPr>
          <w:sz w:val="28"/>
          <w:szCs w:val="28"/>
        </w:rPr>
        <w:t>phv</w:t>
      </w:r>
      <w:r w:rsidRPr="00F50B67">
        <w:rPr>
          <w:sz w:val="28"/>
          <w:szCs w:val="28"/>
          <w:lang w:val="ru-RU"/>
        </w:rPr>
        <w:t>@</w:t>
      </w:r>
      <w:r w:rsidRPr="00FA363D">
        <w:rPr>
          <w:sz w:val="28"/>
          <w:szCs w:val="28"/>
        </w:rPr>
        <w:t>santo</w:t>
      </w:r>
      <w:r w:rsidRPr="00F50B67">
        <w:rPr>
          <w:sz w:val="28"/>
          <w:szCs w:val="28"/>
          <w:lang w:val="ru-RU"/>
        </w:rPr>
        <w:t>.</w:t>
      </w:r>
      <w:r w:rsidRPr="00FA363D">
        <w:rPr>
          <w:sz w:val="28"/>
          <w:szCs w:val="28"/>
        </w:rPr>
        <w:t>kz</w:t>
      </w:r>
      <w:r w:rsidRPr="00FA363D" w:rsidDel="00FA363D">
        <w:rPr>
          <w:sz w:val="28"/>
          <w:szCs w:val="28"/>
          <w:lang w:val="ru-RU"/>
        </w:rPr>
        <w:t xml:space="preserve"> </w:t>
      </w:r>
    </w:p>
    <w:p w14:paraId="387102B8" w14:textId="77777777" w:rsidR="00747E0D" w:rsidRPr="008C1C1B" w:rsidRDefault="00747E0D" w:rsidP="00CE668F">
      <w:pPr>
        <w:jc w:val="both"/>
        <w:rPr>
          <w:sz w:val="28"/>
          <w:szCs w:val="28"/>
          <w:lang w:val="ru-RU"/>
        </w:rPr>
      </w:pPr>
    </w:p>
    <w:p w14:paraId="3255A450" w14:textId="77777777" w:rsidR="005D142C" w:rsidRPr="00B84E2A" w:rsidRDefault="005D142C" w:rsidP="00CE668F">
      <w:pPr>
        <w:shd w:val="clear" w:color="auto" w:fill="FFFFFF"/>
        <w:ind w:right="2150"/>
        <w:jc w:val="both"/>
        <w:rPr>
          <w:color w:val="000000"/>
          <w:spacing w:val="-1"/>
          <w:sz w:val="28"/>
          <w:szCs w:val="28"/>
          <w:lang w:val="ru-RU"/>
        </w:rPr>
      </w:pPr>
    </w:p>
    <w:sectPr w:rsidR="005D142C" w:rsidRPr="00B84E2A" w:rsidSect="002F50B2">
      <w:headerReference w:type="even" r:id="rId8"/>
      <w:footerReference w:type="even" r:id="rId9"/>
      <w:footerReference w:type="default" r:id="rId10"/>
      <w:pgSz w:w="11907" w:h="16840" w:code="9"/>
      <w:pgMar w:top="1134" w:right="1134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BB97B" w14:textId="77777777" w:rsidR="002A6F3A" w:rsidRDefault="002A6F3A">
      <w:r>
        <w:separator/>
      </w:r>
    </w:p>
  </w:endnote>
  <w:endnote w:type="continuationSeparator" w:id="0">
    <w:p w14:paraId="0C954909" w14:textId="77777777" w:rsidR="002A6F3A" w:rsidRDefault="002A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3AC8" w14:textId="77777777" w:rsidR="00E94D4A" w:rsidRDefault="00E94D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5A4EF248" w14:textId="77777777" w:rsidR="00E94D4A" w:rsidRDefault="00E94D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91966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1F87C48" w14:textId="0E59980F" w:rsidR="006A4B12" w:rsidRPr="006A4B12" w:rsidRDefault="006A4B12">
        <w:pPr>
          <w:pStyle w:val="Stopka"/>
          <w:jc w:val="center"/>
          <w:rPr>
            <w:sz w:val="20"/>
          </w:rPr>
        </w:pPr>
        <w:r w:rsidRPr="006A4B12">
          <w:rPr>
            <w:sz w:val="20"/>
          </w:rPr>
          <w:fldChar w:fldCharType="begin"/>
        </w:r>
        <w:r w:rsidRPr="006A4B12">
          <w:rPr>
            <w:sz w:val="20"/>
          </w:rPr>
          <w:instrText>PAGE   \* MERGEFORMAT</w:instrText>
        </w:r>
        <w:r w:rsidRPr="006A4B12">
          <w:rPr>
            <w:sz w:val="20"/>
          </w:rPr>
          <w:fldChar w:fldCharType="separate"/>
        </w:r>
        <w:r w:rsidRPr="006A4B12">
          <w:rPr>
            <w:sz w:val="20"/>
          </w:rPr>
          <w:t>2</w:t>
        </w:r>
        <w:r w:rsidRPr="006A4B12">
          <w:rPr>
            <w:sz w:val="20"/>
          </w:rPr>
          <w:fldChar w:fldCharType="end"/>
        </w:r>
      </w:p>
    </w:sdtContent>
  </w:sdt>
  <w:p w14:paraId="34D4D379" w14:textId="77777777" w:rsidR="00E94D4A" w:rsidRDefault="00E94D4A">
    <w:pPr>
      <w:pStyle w:val="Stopk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16C78" w14:textId="77777777" w:rsidR="002A6F3A" w:rsidRDefault="002A6F3A">
      <w:r>
        <w:separator/>
      </w:r>
    </w:p>
  </w:footnote>
  <w:footnote w:type="continuationSeparator" w:id="0">
    <w:p w14:paraId="6A672BDB" w14:textId="77777777" w:rsidR="002A6F3A" w:rsidRDefault="002A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58D3" w14:textId="77777777" w:rsidR="00E94D4A" w:rsidRDefault="00E94D4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2672663A" w14:textId="77777777" w:rsidR="00E94D4A" w:rsidRDefault="00E94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1A1A2F"/>
    <w:multiLevelType w:val="hybridMultilevel"/>
    <w:tmpl w:val="6CF8DF14"/>
    <w:lvl w:ilvl="0" w:tplc="45A65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64EF"/>
    <w:multiLevelType w:val="hybridMultilevel"/>
    <w:tmpl w:val="F348BB1A"/>
    <w:lvl w:ilvl="0" w:tplc="12CA4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500A"/>
    <w:multiLevelType w:val="hybridMultilevel"/>
    <w:tmpl w:val="9D82EE6C"/>
    <w:lvl w:ilvl="0" w:tplc="F6DAB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70C83"/>
    <w:multiLevelType w:val="hybridMultilevel"/>
    <w:tmpl w:val="6242DE28"/>
    <w:lvl w:ilvl="0" w:tplc="45A65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73597"/>
    <w:multiLevelType w:val="hybridMultilevel"/>
    <w:tmpl w:val="2452C476"/>
    <w:lvl w:ilvl="0" w:tplc="27565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30BDB"/>
    <w:multiLevelType w:val="hybridMultilevel"/>
    <w:tmpl w:val="B860E814"/>
    <w:lvl w:ilvl="0" w:tplc="F6DAB37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47D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8535EC"/>
    <w:multiLevelType w:val="hybridMultilevel"/>
    <w:tmpl w:val="9E0E206A"/>
    <w:lvl w:ilvl="0" w:tplc="45A65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1B74"/>
    <w:multiLevelType w:val="hybridMultilevel"/>
    <w:tmpl w:val="B6FC82A0"/>
    <w:lvl w:ilvl="0" w:tplc="45A65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C43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5A18FE"/>
    <w:multiLevelType w:val="hybridMultilevel"/>
    <w:tmpl w:val="C74AE934"/>
    <w:lvl w:ilvl="0" w:tplc="278EE0C6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02564"/>
    <w:multiLevelType w:val="hybridMultilevel"/>
    <w:tmpl w:val="5F4C4A36"/>
    <w:lvl w:ilvl="0" w:tplc="45A65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D1D18"/>
    <w:multiLevelType w:val="hybridMultilevel"/>
    <w:tmpl w:val="F7088F3C"/>
    <w:lvl w:ilvl="0" w:tplc="12CA4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2978"/>
    <w:multiLevelType w:val="hybridMultilevel"/>
    <w:tmpl w:val="1B4A63BC"/>
    <w:lvl w:ilvl="0" w:tplc="45A65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4E1"/>
    <w:multiLevelType w:val="hybridMultilevel"/>
    <w:tmpl w:val="C2501FB8"/>
    <w:lvl w:ilvl="0" w:tplc="12CA4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B502C"/>
    <w:multiLevelType w:val="hybridMultilevel"/>
    <w:tmpl w:val="7C08B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748BC"/>
    <w:multiLevelType w:val="hybridMultilevel"/>
    <w:tmpl w:val="587C1AC4"/>
    <w:lvl w:ilvl="0" w:tplc="DCD20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pl-PL" w:bidi="pl-P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35CB8"/>
    <w:multiLevelType w:val="hybridMultilevel"/>
    <w:tmpl w:val="A65A50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A22D21"/>
    <w:multiLevelType w:val="hybridMultilevel"/>
    <w:tmpl w:val="F572D436"/>
    <w:lvl w:ilvl="0" w:tplc="45A65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F3E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96424C"/>
    <w:multiLevelType w:val="hybridMultilevel"/>
    <w:tmpl w:val="2820B26A"/>
    <w:lvl w:ilvl="0" w:tplc="45A65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F62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00702C"/>
    <w:multiLevelType w:val="hybridMultilevel"/>
    <w:tmpl w:val="C47E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91C73"/>
    <w:multiLevelType w:val="hybridMultilevel"/>
    <w:tmpl w:val="F7E23D8A"/>
    <w:lvl w:ilvl="0" w:tplc="FCA8671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1203E"/>
    <w:multiLevelType w:val="hybridMultilevel"/>
    <w:tmpl w:val="F70C2B7E"/>
    <w:lvl w:ilvl="0" w:tplc="7E002AD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01F56"/>
    <w:multiLevelType w:val="hybridMultilevel"/>
    <w:tmpl w:val="D80E1840"/>
    <w:lvl w:ilvl="0" w:tplc="45A65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432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73160F1"/>
    <w:multiLevelType w:val="hybridMultilevel"/>
    <w:tmpl w:val="73367588"/>
    <w:lvl w:ilvl="0" w:tplc="45A65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C45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90C2118"/>
    <w:multiLevelType w:val="hybridMultilevel"/>
    <w:tmpl w:val="7F0425A2"/>
    <w:lvl w:ilvl="0" w:tplc="12CA43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50C5E"/>
    <w:multiLevelType w:val="hybridMultilevel"/>
    <w:tmpl w:val="B1629EF8"/>
    <w:lvl w:ilvl="0" w:tplc="27565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37A2F"/>
    <w:multiLevelType w:val="hybridMultilevel"/>
    <w:tmpl w:val="7A30033C"/>
    <w:lvl w:ilvl="0" w:tplc="F6DAB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D0B4D"/>
    <w:multiLevelType w:val="hybridMultilevel"/>
    <w:tmpl w:val="6E4CB85C"/>
    <w:lvl w:ilvl="0" w:tplc="45A65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B0A32"/>
    <w:multiLevelType w:val="hybridMultilevel"/>
    <w:tmpl w:val="C75C91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C76D5"/>
    <w:multiLevelType w:val="hybridMultilevel"/>
    <w:tmpl w:val="5D761102"/>
    <w:lvl w:ilvl="0" w:tplc="289A1110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E91E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0B30B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1194F46"/>
    <w:multiLevelType w:val="hybridMultilevel"/>
    <w:tmpl w:val="047EA086"/>
    <w:lvl w:ilvl="0" w:tplc="F2C06B6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F901C6"/>
    <w:multiLevelType w:val="hybridMultilevel"/>
    <w:tmpl w:val="6EB4689A"/>
    <w:lvl w:ilvl="0" w:tplc="45A65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EA30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6801136"/>
    <w:multiLevelType w:val="hybridMultilevel"/>
    <w:tmpl w:val="EDB27A94"/>
    <w:lvl w:ilvl="0" w:tplc="45A65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9772AD"/>
    <w:multiLevelType w:val="hybridMultilevel"/>
    <w:tmpl w:val="4CCC9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8B65F6C"/>
    <w:multiLevelType w:val="hybridMultilevel"/>
    <w:tmpl w:val="13F4F36A"/>
    <w:lvl w:ilvl="0" w:tplc="7E002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08215A"/>
    <w:multiLevelType w:val="hybridMultilevel"/>
    <w:tmpl w:val="86304818"/>
    <w:lvl w:ilvl="0" w:tplc="F6DAB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5C409A"/>
    <w:multiLevelType w:val="hybridMultilevel"/>
    <w:tmpl w:val="34B42A92"/>
    <w:lvl w:ilvl="0" w:tplc="DCD20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pl-PL" w:bidi="pl-P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545C1"/>
    <w:multiLevelType w:val="hybridMultilevel"/>
    <w:tmpl w:val="62E2FECE"/>
    <w:lvl w:ilvl="0" w:tplc="12CA4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E43775"/>
    <w:multiLevelType w:val="hybridMultilevel"/>
    <w:tmpl w:val="80C200F2"/>
    <w:lvl w:ilvl="0" w:tplc="12CA4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4D6CE1"/>
    <w:multiLevelType w:val="hybridMultilevel"/>
    <w:tmpl w:val="A8541D62"/>
    <w:lvl w:ilvl="0" w:tplc="45A65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9E7E27"/>
    <w:multiLevelType w:val="hybridMultilevel"/>
    <w:tmpl w:val="EABE0904"/>
    <w:lvl w:ilvl="0" w:tplc="45A65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526EB6"/>
    <w:multiLevelType w:val="hybridMultilevel"/>
    <w:tmpl w:val="2496015A"/>
    <w:lvl w:ilvl="0" w:tplc="12CA4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2620DF"/>
    <w:multiLevelType w:val="hybridMultilevel"/>
    <w:tmpl w:val="98BE5DAC"/>
    <w:lvl w:ilvl="0" w:tplc="12CA4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379699">
    <w:abstractNumId w:val="30"/>
  </w:num>
  <w:num w:numId="2" w16cid:durableId="677074094">
    <w:abstractNumId w:val="13"/>
  </w:num>
  <w:num w:numId="3" w16cid:durableId="1659503416">
    <w:abstractNumId w:val="46"/>
  </w:num>
  <w:num w:numId="4" w16cid:durableId="654919740">
    <w:abstractNumId w:val="2"/>
  </w:num>
  <w:num w:numId="5" w16cid:durableId="706493715">
    <w:abstractNumId w:val="47"/>
  </w:num>
  <w:num w:numId="6" w16cid:durableId="1271402152">
    <w:abstractNumId w:val="50"/>
  </w:num>
  <w:num w:numId="7" w16cid:durableId="1007099289">
    <w:abstractNumId w:val="51"/>
  </w:num>
  <w:num w:numId="8" w16cid:durableId="834302107">
    <w:abstractNumId w:val="15"/>
  </w:num>
  <w:num w:numId="9" w16cid:durableId="1867865343">
    <w:abstractNumId w:val="16"/>
  </w:num>
  <w:num w:numId="10" w16cid:durableId="17880418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2179492">
    <w:abstractNumId w:val="24"/>
  </w:num>
  <w:num w:numId="12" w16cid:durableId="1767576389">
    <w:abstractNumId w:val="41"/>
  </w:num>
  <w:num w:numId="13" w16cid:durableId="912861745">
    <w:abstractNumId w:val="49"/>
  </w:num>
  <w:num w:numId="14" w16cid:durableId="645013401">
    <w:abstractNumId w:val="28"/>
  </w:num>
  <w:num w:numId="15" w16cid:durableId="350113729">
    <w:abstractNumId w:val="19"/>
  </w:num>
  <w:num w:numId="16" w16cid:durableId="264045128">
    <w:abstractNumId w:val="26"/>
  </w:num>
  <w:num w:numId="17" w16cid:durableId="892697348">
    <w:abstractNumId w:val="48"/>
  </w:num>
  <w:num w:numId="18" w16cid:durableId="2021815964">
    <w:abstractNumId w:val="8"/>
  </w:num>
  <w:num w:numId="19" w16cid:durableId="588080864">
    <w:abstractNumId w:val="12"/>
  </w:num>
  <w:num w:numId="20" w16cid:durableId="154303005">
    <w:abstractNumId w:val="21"/>
  </w:num>
  <w:num w:numId="21" w16cid:durableId="305748864">
    <w:abstractNumId w:val="4"/>
  </w:num>
  <w:num w:numId="22" w16cid:durableId="284428424">
    <w:abstractNumId w:val="33"/>
  </w:num>
  <w:num w:numId="23" w16cid:durableId="451827903">
    <w:abstractNumId w:val="45"/>
  </w:num>
  <w:num w:numId="24" w16cid:durableId="2031905018">
    <w:abstractNumId w:val="17"/>
  </w:num>
  <w:num w:numId="25" w16cid:durableId="1596549876">
    <w:abstractNumId w:val="39"/>
  </w:num>
  <w:num w:numId="26" w16cid:durableId="2048874299">
    <w:abstractNumId w:val="9"/>
  </w:num>
  <w:num w:numId="27" w16cid:durableId="1731995122">
    <w:abstractNumId w:val="5"/>
  </w:num>
  <w:num w:numId="28" w16cid:durableId="1745683005">
    <w:abstractNumId w:val="25"/>
  </w:num>
  <w:num w:numId="29" w16cid:durableId="1012099790">
    <w:abstractNumId w:val="18"/>
  </w:num>
  <w:num w:numId="30" w16cid:durableId="447697332">
    <w:abstractNumId w:val="14"/>
  </w:num>
  <w:num w:numId="31" w16cid:durableId="131086748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 w16cid:durableId="1159806156">
    <w:abstractNumId w:val="20"/>
  </w:num>
  <w:num w:numId="33" w16cid:durableId="543106814">
    <w:abstractNumId w:val="22"/>
  </w:num>
  <w:num w:numId="34" w16cid:durableId="491603053">
    <w:abstractNumId w:val="36"/>
  </w:num>
  <w:num w:numId="35" w16cid:durableId="1218511279">
    <w:abstractNumId w:val="27"/>
  </w:num>
  <w:num w:numId="36" w16cid:durableId="1227495500">
    <w:abstractNumId w:val="40"/>
  </w:num>
  <w:num w:numId="37" w16cid:durableId="1554736066">
    <w:abstractNumId w:val="7"/>
  </w:num>
  <w:num w:numId="38" w16cid:durableId="1628006670">
    <w:abstractNumId w:val="29"/>
  </w:num>
  <w:num w:numId="39" w16cid:durableId="514611729">
    <w:abstractNumId w:val="34"/>
  </w:num>
  <w:num w:numId="40" w16cid:durableId="290013431">
    <w:abstractNumId w:val="37"/>
  </w:num>
  <w:num w:numId="41" w16cid:durableId="312301293">
    <w:abstractNumId w:val="10"/>
  </w:num>
  <w:num w:numId="42" w16cid:durableId="109398774">
    <w:abstractNumId w:val="43"/>
  </w:num>
  <w:num w:numId="43" w16cid:durableId="137916224">
    <w:abstractNumId w:val="23"/>
  </w:num>
  <w:num w:numId="44" w16cid:durableId="1003119489">
    <w:abstractNumId w:val="1"/>
  </w:num>
  <w:num w:numId="45" w16cid:durableId="574320956">
    <w:abstractNumId w:val="31"/>
  </w:num>
  <w:num w:numId="46" w16cid:durableId="1439908295">
    <w:abstractNumId w:val="38"/>
  </w:num>
  <w:num w:numId="47" w16cid:durableId="620764791">
    <w:abstractNumId w:val="44"/>
  </w:num>
  <w:num w:numId="48" w16cid:durableId="1451706986">
    <w:abstractNumId w:val="42"/>
  </w:num>
  <w:num w:numId="49" w16cid:durableId="1900943976">
    <w:abstractNumId w:val="32"/>
  </w:num>
  <w:num w:numId="50" w16cid:durableId="1856966475">
    <w:abstractNumId w:val="3"/>
  </w:num>
  <w:num w:numId="51" w16cid:durableId="680812281">
    <w:abstractNumId w:val="35"/>
  </w:num>
  <w:num w:numId="52" w16cid:durableId="1812092398">
    <w:abstractNumId w:val="11"/>
  </w:num>
  <w:num w:numId="53" w16cid:durableId="184833735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81"/>
    <w:rsid w:val="000062C0"/>
    <w:rsid w:val="00007F44"/>
    <w:rsid w:val="00014A23"/>
    <w:rsid w:val="000161BE"/>
    <w:rsid w:val="0001657D"/>
    <w:rsid w:val="00020919"/>
    <w:rsid w:val="00022558"/>
    <w:rsid w:val="00023E4E"/>
    <w:rsid w:val="00043F76"/>
    <w:rsid w:val="0004735C"/>
    <w:rsid w:val="00050829"/>
    <w:rsid w:val="0005548E"/>
    <w:rsid w:val="00061719"/>
    <w:rsid w:val="00067C61"/>
    <w:rsid w:val="00067EF6"/>
    <w:rsid w:val="00074B6C"/>
    <w:rsid w:val="000801CB"/>
    <w:rsid w:val="00083CF4"/>
    <w:rsid w:val="00083ECB"/>
    <w:rsid w:val="00087551"/>
    <w:rsid w:val="000A2B84"/>
    <w:rsid w:val="000A5AF6"/>
    <w:rsid w:val="000B2868"/>
    <w:rsid w:val="000C4E69"/>
    <w:rsid w:val="000D1F30"/>
    <w:rsid w:val="000F4288"/>
    <w:rsid w:val="000F77CB"/>
    <w:rsid w:val="0010264B"/>
    <w:rsid w:val="00111C55"/>
    <w:rsid w:val="00113B9D"/>
    <w:rsid w:val="00122794"/>
    <w:rsid w:val="0013109D"/>
    <w:rsid w:val="0014040F"/>
    <w:rsid w:val="00141EC5"/>
    <w:rsid w:val="00151CD7"/>
    <w:rsid w:val="00162C4A"/>
    <w:rsid w:val="001677AF"/>
    <w:rsid w:val="00173455"/>
    <w:rsid w:val="00173745"/>
    <w:rsid w:val="00187F12"/>
    <w:rsid w:val="00192C1A"/>
    <w:rsid w:val="00194F63"/>
    <w:rsid w:val="00196EEE"/>
    <w:rsid w:val="0019721B"/>
    <w:rsid w:val="001A068E"/>
    <w:rsid w:val="001A14E8"/>
    <w:rsid w:val="001A4599"/>
    <w:rsid w:val="001C32A0"/>
    <w:rsid w:val="001C33A0"/>
    <w:rsid w:val="001F3A86"/>
    <w:rsid w:val="001F6945"/>
    <w:rsid w:val="001F794A"/>
    <w:rsid w:val="0020610D"/>
    <w:rsid w:val="00216BF8"/>
    <w:rsid w:val="00227CC2"/>
    <w:rsid w:val="00227EA7"/>
    <w:rsid w:val="00231FBD"/>
    <w:rsid w:val="0023280F"/>
    <w:rsid w:val="0023372A"/>
    <w:rsid w:val="002339D6"/>
    <w:rsid w:val="0023720E"/>
    <w:rsid w:val="00251B82"/>
    <w:rsid w:val="002529D1"/>
    <w:rsid w:val="00273D87"/>
    <w:rsid w:val="00281EE0"/>
    <w:rsid w:val="002932A1"/>
    <w:rsid w:val="00293A1A"/>
    <w:rsid w:val="00296450"/>
    <w:rsid w:val="002A3EDB"/>
    <w:rsid w:val="002A6F3A"/>
    <w:rsid w:val="002B0423"/>
    <w:rsid w:val="002B73B7"/>
    <w:rsid w:val="002D2AC6"/>
    <w:rsid w:val="002D4782"/>
    <w:rsid w:val="002D4D24"/>
    <w:rsid w:val="002E2E5C"/>
    <w:rsid w:val="002E3BD9"/>
    <w:rsid w:val="002F50B2"/>
    <w:rsid w:val="002F520B"/>
    <w:rsid w:val="002F5B69"/>
    <w:rsid w:val="002F7BC4"/>
    <w:rsid w:val="003004FE"/>
    <w:rsid w:val="00303AEF"/>
    <w:rsid w:val="00305275"/>
    <w:rsid w:val="00307459"/>
    <w:rsid w:val="00317A45"/>
    <w:rsid w:val="00321517"/>
    <w:rsid w:val="00321D5D"/>
    <w:rsid w:val="003241D0"/>
    <w:rsid w:val="00324411"/>
    <w:rsid w:val="003270FB"/>
    <w:rsid w:val="00330A71"/>
    <w:rsid w:val="00336996"/>
    <w:rsid w:val="00345180"/>
    <w:rsid w:val="003453A8"/>
    <w:rsid w:val="0035025F"/>
    <w:rsid w:val="00352C29"/>
    <w:rsid w:val="00362063"/>
    <w:rsid w:val="00364893"/>
    <w:rsid w:val="003701BA"/>
    <w:rsid w:val="00372DE2"/>
    <w:rsid w:val="00374CA3"/>
    <w:rsid w:val="00376B03"/>
    <w:rsid w:val="00383D07"/>
    <w:rsid w:val="0038463B"/>
    <w:rsid w:val="0038622B"/>
    <w:rsid w:val="003903AC"/>
    <w:rsid w:val="00391F30"/>
    <w:rsid w:val="0039785F"/>
    <w:rsid w:val="003C4B5E"/>
    <w:rsid w:val="003C78FD"/>
    <w:rsid w:val="003E30AE"/>
    <w:rsid w:val="003F0A17"/>
    <w:rsid w:val="00403FC5"/>
    <w:rsid w:val="004063C6"/>
    <w:rsid w:val="00413506"/>
    <w:rsid w:val="004151E3"/>
    <w:rsid w:val="00420E04"/>
    <w:rsid w:val="00444CCA"/>
    <w:rsid w:val="00445215"/>
    <w:rsid w:val="00452F82"/>
    <w:rsid w:val="00462EBF"/>
    <w:rsid w:val="00466B76"/>
    <w:rsid w:val="00477C24"/>
    <w:rsid w:val="0048490A"/>
    <w:rsid w:val="00486D6F"/>
    <w:rsid w:val="00496DC0"/>
    <w:rsid w:val="004A79C5"/>
    <w:rsid w:val="004B13F9"/>
    <w:rsid w:val="004B55D5"/>
    <w:rsid w:val="004C3CEA"/>
    <w:rsid w:val="004C43C0"/>
    <w:rsid w:val="004E142F"/>
    <w:rsid w:val="004E185A"/>
    <w:rsid w:val="004E5048"/>
    <w:rsid w:val="004F737C"/>
    <w:rsid w:val="005036E2"/>
    <w:rsid w:val="00504300"/>
    <w:rsid w:val="005076E1"/>
    <w:rsid w:val="00520938"/>
    <w:rsid w:val="005209F5"/>
    <w:rsid w:val="00524009"/>
    <w:rsid w:val="00533BB8"/>
    <w:rsid w:val="005345F8"/>
    <w:rsid w:val="00535918"/>
    <w:rsid w:val="00562720"/>
    <w:rsid w:val="005726B4"/>
    <w:rsid w:val="00575690"/>
    <w:rsid w:val="00583AE8"/>
    <w:rsid w:val="00587630"/>
    <w:rsid w:val="00587A81"/>
    <w:rsid w:val="005A090B"/>
    <w:rsid w:val="005B1F6F"/>
    <w:rsid w:val="005B2CA2"/>
    <w:rsid w:val="005B3882"/>
    <w:rsid w:val="005B50C7"/>
    <w:rsid w:val="005B56A3"/>
    <w:rsid w:val="005C162F"/>
    <w:rsid w:val="005C1F94"/>
    <w:rsid w:val="005C5EC8"/>
    <w:rsid w:val="005D142C"/>
    <w:rsid w:val="005E472B"/>
    <w:rsid w:val="0060044A"/>
    <w:rsid w:val="0060553D"/>
    <w:rsid w:val="006370B6"/>
    <w:rsid w:val="00644D4B"/>
    <w:rsid w:val="00657F0B"/>
    <w:rsid w:val="00660CC3"/>
    <w:rsid w:val="00666AB7"/>
    <w:rsid w:val="00676567"/>
    <w:rsid w:val="00676E03"/>
    <w:rsid w:val="00694682"/>
    <w:rsid w:val="00695B7A"/>
    <w:rsid w:val="006963E4"/>
    <w:rsid w:val="00696CC3"/>
    <w:rsid w:val="006970B5"/>
    <w:rsid w:val="006A297A"/>
    <w:rsid w:val="006A4B12"/>
    <w:rsid w:val="006A68A8"/>
    <w:rsid w:val="006B3ACD"/>
    <w:rsid w:val="006B5284"/>
    <w:rsid w:val="006B720D"/>
    <w:rsid w:val="006C3F94"/>
    <w:rsid w:val="006D00A3"/>
    <w:rsid w:val="006D3909"/>
    <w:rsid w:val="006D7540"/>
    <w:rsid w:val="006E74F3"/>
    <w:rsid w:val="00713547"/>
    <w:rsid w:val="007158F0"/>
    <w:rsid w:val="0071719F"/>
    <w:rsid w:val="00724E1D"/>
    <w:rsid w:val="00735B80"/>
    <w:rsid w:val="00742823"/>
    <w:rsid w:val="00747E0D"/>
    <w:rsid w:val="007507BB"/>
    <w:rsid w:val="00750EA8"/>
    <w:rsid w:val="0076758D"/>
    <w:rsid w:val="00775EA4"/>
    <w:rsid w:val="007A1B9D"/>
    <w:rsid w:val="007A7B89"/>
    <w:rsid w:val="007B0A00"/>
    <w:rsid w:val="007C1B4A"/>
    <w:rsid w:val="007C3B22"/>
    <w:rsid w:val="007D46DF"/>
    <w:rsid w:val="007D6238"/>
    <w:rsid w:val="007F3B38"/>
    <w:rsid w:val="007F47CD"/>
    <w:rsid w:val="00805ED0"/>
    <w:rsid w:val="00811CD2"/>
    <w:rsid w:val="008139AD"/>
    <w:rsid w:val="00813C10"/>
    <w:rsid w:val="00817C89"/>
    <w:rsid w:val="0082209B"/>
    <w:rsid w:val="008222FD"/>
    <w:rsid w:val="00825165"/>
    <w:rsid w:val="00825834"/>
    <w:rsid w:val="00833969"/>
    <w:rsid w:val="00847403"/>
    <w:rsid w:val="00851440"/>
    <w:rsid w:val="00852711"/>
    <w:rsid w:val="008549CD"/>
    <w:rsid w:val="00856F24"/>
    <w:rsid w:val="00865845"/>
    <w:rsid w:val="00867AEA"/>
    <w:rsid w:val="00870124"/>
    <w:rsid w:val="00873419"/>
    <w:rsid w:val="00880DE0"/>
    <w:rsid w:val="008B24D3"/>
    <w:rsid w:val="008B2C0C"/>
    <w:rsid w:val="008C1C1B"/>
    <w:rsid w:val="008D16F3"/>
    <w:rsid w:val="008D1A72"/>
    <w:rsid w:val="008E35E3"/>
    <w:rsid w:val="008F2DCE"/>
    <w:rsid w:val="008F61C4"/>
    <w:rsid w:val="00902582"/>
    <w:rsid w:val="00910B2B"/>
    <w:rsid w:val="009167FA"/>
    <w:rsid w:val="009223E3"/>
    <w:rsid w:val="009412C5"/>
    <w:rsid w:val="00941BF4"/>
    <w:rsid w:val="00946E89"/>
    <w:rsid w:val="00947D94"/>
    <w:rsid w:val="009506E0"/>
    <w:rsid w:val="0095363A"/>
    <w:rsid w:val="00956F8B"/>
    <w:rsid w:val="00962F77"/>
    <w:rsid w:val="009A43C6"/>
    <w:rsid w:val="009B2E1E"/>
    <w:rsid w:val="009C1A48"/>
    <w:rsid w:val="009C28DA"/>
    <w:rsid w:val="009C7D93"/>
    <w:rsid w:val="009D7A23"/>
    <w:rsid w:val="009F66C1"/>
    <w:rsid w:val="009F73DD"/>
    <w:rsid w:val="00A042F7"/>
    <w:rsid w:val="00A06E8F"/>
    <w:rsid w:val="00A10F6A"/>
    <w:rsid w:val="00A1521E"/>
    <w:rsid w:val="00A24C90"/>
    <w:rsid w:val="00A32E8F"/>
    <w:rsid w:val="00A36C20"/>
    <w:rsid w:val="00A370B3"/>
    <w:rsid w:val="00A41EB9"/>
    <w:rsid w:val="00A437C3"/>
    <w:rsid w:val="00A46BE1"/>
    <w:rsid w:val="00A516D2"/>
    <w:rsid w:val="00A57107"/>
    <w:rsid w:val="00A66F41"/>
    <w:rsid w:val="00A67864"/>
    <w:rsid w:val="00A707A9"/>
    <w:rsid w:val="00A7195C"/>
    <w:rsid w:val="00A8562A"/>
    <w:rsid w:val="00A926AA"/>
    <w:rsid w:val="00A9772F"/>
    <w:rsid w:val="00AA1A63"/>
    <w:rsid w:val="00AB014F"/>
    <w:rsid w:val="00AB18FD"/>
    <w:rsid w:val="00AB5B09"/>
    <w:rsid w:val="00AC3DBA"/>
    <w:rsid w:val="00AC5B59"/>
    <w:rsid w:val="00AC5F84"/>
    <w:rsid w:val="00AD098E"/>
    <w:rsid w:val="00AD0BA3"/>
    <w:rsid w:val="00AD4AC5"/>
    <w:rsid w:val="00AD706E"/>
    <w:rsid w:val="00AE31C1"/>
    <w:rsid w:val="00AF45F0"/>
    <w:rsid w:val="00AF5C64"/>
    <w:rsid w:val="00B00B9B"/>
    <w:rsid w:val="00B02B3C"/>
    <w:rsid w:val="00B04271"/>
    <w:rsid w:val="00B14059"/>
    <w:rsid w:val="00B16FDA"/>
    <w:rsid w:val="00B2200E"/>
    <w:rsid w:val="00B226D4"/>
    <w:rsid w:val="00B228D5"/>
    <w:rsid w:val="00B23046"/>
    <w:rsid w:val="00B25CB6"/>
    <w:rsid w:val="00B260FA"/>
    <w:rsid w:val="00B27FB0"/>
    <w:rsid w:val="00B30745"/>
    <w:rsid w:val="00B34C05"/>
    <w:rsid w:val="00B52581"/>
    <w:rsid w:val="00B5361F"/>
    <w:rsid w:val="00B6583E"/>
    <w:rsid w:val="00B84E2A"/>
    <w:rsid w:val="00B87589"/>
    <w:rsid w:val="00BA7012"/>
    <w:rsid w:val="00BA7BB9"/>
    <w:rsid w:val="00BC0CF2"/>
    <w:rsid w:val="00BE438F"/>
    <w:rsid w:val="00C01F25"/>
    <w:rsid w:val="00C112FD"/>
    <w:rsid w:val="00C243DF"/>
    <w:rsid w:val="00C24FB6"/>
    <w:rsid w:val="00C41297"/>
    <w:rsid w:val="00C521A8"/>
    <w:rsid w:val="00C6194E"/>
    <w:rsid w:val="00C64498"/>
    <w:rsid w:val="00C842C2"/>
    <w:rsid w:val="00CA0CD7"/>
    <w:rsid w:val="00CB0453"/>
    <w:rsid w:val="00CB185F"/>
    <w:rsid w:val="00CC46E2"/>
    <w:rsid w:val="00CD1D63"/>
    <w:rsid w:val="00CE402B"/>
    <w:rsid w:val="00CE668F"/>
    <w:rsid w:val="00CF1A0D"/>
    <w:rsid w:val="00CF5319"/>
    <w:rsid w:val="00D007F4"/>
    <w:rsid w:val="00D04F6B"/>
    <w:rsid w:val="00D1128B"/>
    <w:rsid w:val="00D2249E"/>
    <w:rsid w:val="00D2334F"/>
    <w:rsid w:val="00D4358C"/>
    <w:rsid w:val="00D45133"/>
    <w:rsid w:val="00D4725D"/>
    <w:rsid w:val="00D552FC"/>
    <w:rsid w:val="00D65412"/>
    <w:rsid w:val="00D70727"/>
    <w:rsid w:val="00D76FB9"/>
    <w:rsid w:val="00D813D7"/>
    <w:rsid w:val="00D8405F"/>
    <w:rsid w:val="00D86650"/>
    <w:rsid w:val="00DA06CD"/>
    <w:rsid w:val="00DA509A"/>
    <w:rsid w:val="00DA7F93"/>
    <w:rsid w:val="00DB134B"/>
    <w:rsid w:val="00DB49F6"/>
    <w:rsid w:val="00DB72ED"/>
    <w:rsid w:val="00DB7757"/>
    <w:rsid w:val="00DC025A"/>
    <w:rsid w:val="00DC7946"/>
    <w:rsid w:val="00DE0ECA"/>
    <w:rsid w:val="00DF743A"/>
    <w:rsid w:val="00E0064D"/>
    <w:rsid w:val="00E046B7"/>
    <w:rsid w:val="00E15EC9"/>
    <w:rsid w:val="00E447EF"/>
    <w:rsid w:val="00E52D52"/>
    <w:rsid w:val="00E60402"/>
    <w:rsid w:val="00E63A41"/>
    <w:rsid w:val="00E67546"/>
    <w:rsid w:val="00E70A27"/>
    <w:rsid w:val="00E9113C"/>
    <w:rsid w:val="00E94D4A"/>
    <w:rsid w:val="00E9504B"/>
    <w:rsid w:val="00EA2B01"/>
    <w:rsid w:val="00EA49BF"/>
    <w:rsid w:val="00EA5675"/>
    <w:rsid w:val="00EB43FE"/>
    <w:rsid w:val="00EC1EE7"/>
    <w:rsid w:val="00ED781D"/>
    <w:rsid w:val="00EE404D"/>
    <w:rsid w:val="00EF1296"/>
    <w:rsid w:val="00EF2E65"/>
    <w:rsid w:val="00EF321A"/>
    <w:rsid w:val="00EF68BA"/>
    <w:rsid w:val="00F070D2"/>
    <w:rsid w:val="00F07103"/>
    <w:rsid w:val="00F1585E"/>
    <w:rsid w:val="00F170E4"/>
    <w:rsid w:val="00F272A9"/>
    <w:rsid w:val="00F34F96"/>
    <w:rsid w:val="00F40F68"/>
    <w:rsid w:val="00F41ECF"/>
    <w:rsid w:val="00F45C6E"/>
    <w:rsid w:val="00F50B67"/>
    <w:rsid w:val="00F50E4B"/>
    <w:rsid w:val="00F5278D"/>
    <w:rsid w:val="00F53645"/>
    <w:rsid w:val="00F5743A"/>
    <w:rsid w:val="00F652B3"/>
    <w:rsid w:val="00F67A9B"/>
    <w:rsid w:val="00F82DF3"/>
    <w:rsid w:val="00F83830"/>
    <w:rsid w:val="00F846C5"/>
    <w:rsid w:val="00F85706"/>
    <w:rsid w:val="00F906A4"/>
    <w:rsid w:val="00F939FA"/>
    <w:rsid w:val="00F96D57"/>
    <w:rsid w:val="00F9750A"/>
    <w:rsid w:val="00FA363D"/>
    <w:rsid w:val="00FA3EE9"/>
    <w:rsid w:val="00FA40D9"/>
    <w:rsid w:val="00FA6A81"/>
    <w:rsid w:val="00FB3F99"/>
    <w:rsid w:val="00FB69F7"/>
    <w:rsid w:val="00FC6A5B"/>
    <w:rsid w:val="00FD5FF6"/>
    <w:rsid w:val="00FE4084"/>
    <w:rsid w:val="00FE77BA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3A511"/>
  <w15:docId w15:val="{078D2808-4ED0-4B4D-B72C-858CD5AE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6A81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701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D4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7A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B3F99"/>
    <w:pPr>
      <w:keepNext/>
      <w:widowControl w:val="0"/>
      <w:shd w:val="clear" w:color="auto" w:fill="FFFFFF"/>
      <w:autoSpaceDE w:val="0"/>
      <w:autoSpaceDN w:val="0"/>
      <w:adjustRightInd w:val="0"/>
      <w:spacing w:before="240"/>
      <w:jc w:val="both"/>
      <w:outlineLvl w:val="7"/>
    </w:pPr>
    <w:rPr>
      <w:bCs/>
      <w:color w:val="000000"/>
      <w:sz w:val="24"/>
      <w:szCs w:val="24"/>
      <w:lang w:val="ru-RU"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A6A81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rsid w:val="00FA6A81"/>
  </w:style>
  <w:style w:type="paragraph" w:styleId="Stopka">
    <w:name w:val="footer"/>
    <w:basedOn w:val="Normalny"/>
    <w:link w:val="StopkaZnak"/>
    <w:uiPriority w:val="99"/>
    <w:rsid w:val="00FA6A81"/>
    <w:pPr>
      <w:tabs>
        <w:tab w:val="center" w:pos="4536"/>
        <w:tab w:val="right" w:pos="9072"/>
      </w:tabs>
    </w:pPr>
    <w:rPr>
      <w:rFonts w:ascii="CG Times" w:hAnsi="CG Times"/>
      <w:sz w:val="24"/>
    </w:rPr>
  </w:style>
  <w:style w:type="paragraph" w:customStyle="1" w:styleId="Standard">
    <w:name w:val="Standard"/>
    <w:rsid w:val="00FA6A81"/>
    <w:rPr>
      <w:snapToGrid w:val="0"/>
      <w:sz w:val="24"/>
      <w:lang w:val="en-US" w:eastAsia="en-US"/>
    </w:rPr>
  </w:style>
  <w:style w:type="paragraph" w:styleId="Tekstpodstawowy">
    <w:name w:val="Body Text"/>
    <w:basedOn w:val="Normalny"/>
    <w:link w:val="TekstpodstawowyZnak"/>
    <w:rsid w:val="00AF45F0"/>
    <w:pPr>
      <w:autoSpaceDE w:val="0"/>
      <w:autoSpaceDN w:val="0"/>
      <w:adjustRightInd w:val="0"/>
      <w:ind w:firstLine="850"/>
      <w:jc w:val="both"/>
    </w:pPr>
    <w:rPr>
      <w:rFonts w:eastAsia="Batang"/>
      <w:color w:val="000000"/>
      <w:sz w:val="28"/>
      <w:szCs w:val="28"/>
      <w:lang w:val="x-none" w:eastAsia="x-none"/>
    </w:rPr>
  </w:style>
  <w:style w:type="character" w:customStyle="1" w:styleId="TekstpodstawowyZnak">
    <w:name w:val="Tekst podstawowy Znak"/>
    <w:link w:val="Tekstpodstawowy"/>
    <w:rsid w:val="00AF45F0"/>
    <w:rPr>
      <w:rFonts w:eastAsia="Batang"/>
      <w:color w:val="000000"/>
      <w:sz w:val="28"/>
      <w:szCs w:val="28"/>
      <w:lang w:val="x-none" w:eastAsia="x-none"/>
    </w:rPr>
  </w:style>
  <w:style w:type="character" w:customStyle="1" w:styleId="1">
    <w:name w:val="Основной текст Знак1"/>
    <w:rsid w:val="009A43C6"/>
    <w:rPr>
      <w:rFonts w:eastAsia="Batang"/>
      <w:color w:val="000000"/>
      <w:sz w:val="28"/>
      <w:szCs w:val="28"/>
      <w:lang w:val="ru-RU" w:eastAsia="ru-RU" w:bidi="ar-SA"/>
    </w:rPr>
  </w:style>
  <w:style w:type="paragraph" w:styleId="Tekstdymka">
    <w:name w:val="Balloon Text"/>
    <w:basedOn w:val="Normalny"/>
    <w:link w:val="TekstdymkaZnak"/>
    <w:rsid w:val="00F170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170E4"/>
    <w:rPr>
      <w:rFonts w:ascii="Segoe UI" w:hAnsi="Segoe UI" w:cs="Segoe UI"/>
      <w:sz w:val="18"/>
      <w:szCs w:val="18"/>
      <w:lang w:val="pl-PL" w:eastAsia="pl-PL"/>
    </w:rPr>
  </w:style>
  <w:style w:type="paragraph" w:customStyle="1" w:styleId="Default">
    <w:name w:val="Default"/>
    <w:rsid w:val="006A2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character" w:customStyle="1" w:styleId="Nagwek8Znak">
    <w:name w:val="Nagłówek 8 Znak"/>
    <w:link w:val="Nagwek8"/>
    <w:rsid w:val="00FB3F99"/>
    <w:rPr>
      <w:bCs/>
      <w:color w:val="000000"/>
      <w:sz w:val="24"/>
      <w:szCs w:val="24"/>
      <w:shd w:val="clear" w:color="auto" w:fill="FFFFFF"/>
    </w:rPr>
  </w:style>
  <w:style w:type="paragraph" w:customStyle="1" w:styleId="10">
    <w:name w:val="Обычный1"/>
    <w:rsid w:val="005D142C"/>
    <w:pPr>
      <w:widowControl w:val="0"/>
    </w:pPr>
    <w:rPr>
      <w:lang w:val="ru-RU" w:eastAsia="ru-RU"/>
    </w:rPr>
  </w:style>
  <w:style w:type="paragraph" w:customStyle="1" w:styleId="a">
    <w:name w:val="Утверждаю"/>
    <w:basedOn w:val="Normalny"/>
    <w:rsid w:val="005D142C"/>
    <w:pPr>
      <w:autoSpaceDE w:val="0"/>
      <w:autoSpaceDN w:val="0"/>
      <w:adjustRightInd w:val="0"/>
      <w:ind w:left="4395"/>
      <w:jc w:val="center"/>
    </w:pPr>
    <w:rPr>
      <w:spacing w:val="-15"/>
      <w:sz w:val="24"/>
      <w:szCs w:val="24"/>
      <w:lang w:val="ru-RU" w:eastAsia="ru-RU"/>
    </w:rPr>
  </w:style>
  <w:style w:type="paragraph" w:styleId="Tekstpodstawowy2">
    <w:name w:val="Body Text 2"/>
    <w:basedOn w:val="Normalny"/>
    <w:link w:val="Tekstpodstawowy2Znak"/>
    <w:rsid w:val="005D142C"/>
    <w:pPr>
      <w:spacing w:after="120" w:line="480" w:lineRule="auto"/>
    </w:pPr>
    <w:rPr>
      <w:sz w:val="24"/>
      <w:lang w:val="ru-RU" w:eastAsia="ru-RU"/>
    </w:rPr>
  </w:style>
  <w:style w:type="character" w:customStyle="1" w:styleId="Tekstpodstawowy2Znak">
    <w:name w:val="Tekst podstawowy 2 Znak"/>
    <w:link w:val="Tekstpodstawowy2"/>
    <w:rsid w:val="005D142C"/>
    <w:rPr>
      <w:sz w:val="24"/>
      <w:lang w:val="ru-RU" w:eastAsia="ru-RU"/>
    </w:rPr>
  </w:style>
  <w:style w:type="character" w:styleId="Hipercze">
    <w:name w:val="Hyperlink"/>
    <w:unhideWhenUsed/>
    <w:rsid w:val="005D142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C3F94"/>
    <w:rPr>
      <w:rFonts w:ascii="Calibri" w:eastAsia="Calibri" w:hAnsi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uiPriority w:val="99"/>
    <w:rsid w:val="006C3F94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C01F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01F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D112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7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rsid w:val="00D707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0727"/>
  </w:style>
  <w:style w:type="character" w:customStyle="1" w:styleId="TekstkomentarzaZnak">
    <w:name w:val="Tekst komentarza Znak"/>
    <w:basedOn w:val="Domylnaczcionkaakapitu"/>
    <w:link w:val="Tekstkomentarza"/>
    <w:rsid w:val="00D70727"/>
  </w:style>
  <w:style w:type="paragraph" w:styleId="Tematkomentarza">
    <w:name w:val="annotation subject"/>
    <w:basedOn w:val="Tekstkomentarza"/>
    <w:next w:val="Tekstkomentarza"/>
    <w:link w:val="TematkomentarzaZnak"/>
    <w:rsid w:val="00D70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0727"/>
    <w:rPr>
      <w:b/>
      <w:bCs/>
    </w:rPr>
  </w:style>
  <w:style w:type="paragraph" w:styleId="Poprawka">
    <w:name w:val="Revision"/>
    <w:hidden/>
    <w:uiPriority w:val="99"/>
    <w:semiHidden/>
    <w:rsid w:val="00D70727"/>
  </w:style>
  <w:style w:type="character" w:customStyle="1" w:styleId="Teksttreci3">
    <w:name w:val="Tekst treści (3)_"/>
    <w:link w:val="Teksttreci30"/>
    <w:rsid w:val="00F846C5"/>
    <w:rPr>
      <w:shd w:val="clear" w:color="auto" w:fill="FFFFFF"/>
    </w:rPr>
  </w:style>
  <w:style w:type="character" w:customStyle="1" w:styleId="Teksttreci3Bezpogrubienia">
    <w:name w:val="Tekst treści (3) + Bez pogrubienia"/>
    <w:rsid w:val="00F846C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846C5"/>
    <w:pPr>
      <w:shd w:val="clear" w:color="auto" w:fill="FFFFFF"/>
      <w:spacing w:after="300" w:line="0" w:lineRule="atLeast"/>
    </w:pPr>
  </w:style>
  <w:style w:type="paragraph" w:styleId="Tekstpodstawowywcity">
    <w:name w:val="Body Text Indent"/>
    <w:basedOn w:val="Normalny"/>
    <w:link w:val="TekstpodstawowywcityZnak"/>
    <w:rsid w:val="00F846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46C5"/>
  </w:style>
  <w:style w:type="paragraph" w:styleId="Bezodstpw">
    <w:name w:val="No Spacing"/>
    <w:uiPriority w:val="1"/>
    <w:qFormat/>
    <w:rsid w:val="00CF1A0D"/>
    <w:rPr>
      <w:rFonts w:ascii="Calibri" w:eastAsia="Calibri" w:hAnsi="Calibri"/>
      <w:sz w:val="22"/>
      <w:szCs w:val="22"/>
      <w:lang w:val="ru-RU" w:eastAsia="en-US"/>
    </w:rPr>
  </w:style>
  <w:style w:type="character" w:customStyle="1" w:styleId="CharStyle5">
    <w:name w:val="Char Style 5"/>
    <w:link w:val="Style4"/>
    <w:uiPriority w:val="99"/>
    <w:rsid w:val="009F66C1"/>
    <w:rPr>
      <w:sz w:val="26"/>
      <w:szCs w:val="26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9F66C1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CharStyle37">
    <w:name w:val="Char Style 37"/>
    <w:link w:val="Style36"/>
    <w:uiPriority w:val="99"/>
    <w:rsid w:val="009F66C1"/>
    <w:rPr>
      <w:i/>
      <w:iCs/>
      <w:sz w:val="26"/>
      <w:szCs w:val="26"/>
      <w:shd w:val="clear" w:color="auto" w:fill="FFFFFF"/>
    </w:rPr>
  </w:style>
  <w:style w:type="paragraph" w:customStyle="1" w:styleId="Style36">
    <w:name w:val="Style 36"/>
    <w:basedOn w:val="Normalny"/>
    <w:link w:val="CharStyle37"/>
    <w:uiPriority w:val="99"/>
    <w:rsid w:val="009F66C1"/>
    <w:pPr>
      <w:widowControl w:val="0"/>
      <w:shd w:val="clear" w:color="auto" w:fill="FFFFFF"/>
      <w:spacing w:line="466" w:lineRule="exact"/>
      <w:ind w:firstLine="700"/>
      <w:jc w:val="both"/>
    </w:pPr>
    <w:rPr>
      <w:i/>
      <w:iCs/>
      <w:sz w:val="26"/>
      <w:szCs w:val="26"/>
    </w:rPr>
  </w:style>
  <w:style w:type="character" w:customStyle="1" w:styleId="hps">
    <w:name w:val="hps"/>
    <w:basedOn w:val="Domylnaczcionkaakapitu"/>
    <w:rsid w:val="003453A8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453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453A8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F82DF3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82DF3"/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tlid-translation">
    <w:name w:val="tlid-translation"/>
    <w:basedOn w:val="Domylnaczcionkaakapitu"/>
    <w:rsid w:val="00F82DF3"/>
  </w:style>
  <w:style w:type="character" w:customStyle="1" w:styleId="Nagwek4Znak">
    <w:name w:val="Nagłówek 4 Znak"/>
    <w:basedOn w:val="Domylnaczcionkaakapitu"/>
    <w:link w:val="Nagwek4"/>
    <w:semiHidden/>
    <w:rsid w:val="002D47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wcity2">
    <w:name w:val="Body Text Indent 2"/>
    <w:basedOn w:val="Normalny"/>
    <w:link w:val="Tekstpodstawowywcity2Znak"/>
    <w:rsid w:val="00F5278D"/>
    <w:pPr>
      <w:spacing w:after="120" w:line="480" w:lineRule="auto"/>
      <w:ind w:left="283" w:hanging="567"/>
    </w:pPr>
    <w:rPr>
      <w:snapToGrid w:val="0"/>
      <w:sz w:val="22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278D"/>
    <w:rPr>
      <w:snapToGrid w:val="0"/>
      <w:sz w:val="22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946E89"/>
    <w:rPr>
      <w:rFonts w:ascii="CG Times" w:hAnsi="CG Times"/>
      <w:sz w:val="24"/>
    </w:rPr>
  </w:style>
  <w:style w:type="paragraph" w:customStyle="1" w:styleId="a0">
    <w:name w:val="Знак Знак Знак Знак"/>
    <w:basedOn w:val="Normalny"/>
    <w:autoRedefine/>
    <w:rsid w:val="00870124"/>
    <w:pPr>
      <w:spacing w:after="160" w:line="360" w:lineRule="auto"/>
      <w:jc w:val="center"/>
    </w:pPr>
    <w:rPr>
      <w:sz w:val="22"/>
      <w:szCs w:val="22"/>
      <w:lang w:val="ru-RU" w:eastAsia="ru-RU"/>
    </w:rPr>
  </w:style>
  <w:style w:type="character" w:customStyle="1" w:styleId="Nagwek3Znak">
    <w:name w:val="Nagłówek 3 Znak"/>
    <w:basedOn w:val="Domylnaczcionkaakapitu"/>
    <w:link w:val="Nagwek3"/>
    <w:semiHidden/>
    <w:rsid w:val="008701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577D309241A44B691DF85F8A56B6E" ma:contentTypeVersion="48" ma:contentTypeDescription="Create a new document." ma:contentTypeScope="" ma:versionID="daaa7b3bc74975fd9145ec1d19fca791">
  <xsd:schema xmlns:xsd="http://www.w3.org/2001/XMLSchema" xmlns:xs="http://www.w3.org/2001/XMLSchema" xmlns:p="http://schemas.microsoft.com/office/2006/metadata/properties" xmlns:ns2="ab4c40fc-b9da-498a-a643-ed8060d12465" xmlns:ns3="5a086511-33fc-4d32-b298-ffdb5eac5094" targetNamespace="http://schemas.microsoft.com/office/2006/metadata/properties" ma:root="true" ma:fieldsID="4b4443d65c1c955a554921c2c2f8eb5e" ns2:_="" ns3:_="">
    <xsd:import namespace="ab4c40fc-b9da-498a-a643-ed8060d12465"/>
    <xsd:import namespace="5a086511-33fc-4d32-b298-ffdb5eac5094"/>
    <xsd:element name="properties">
      <xsd:complexType>
        <xsd:sequence>
          <xsd:element name="documentManagement">
            <xsd:complexType>
              <xsd:all>
                <xsd:element ref="ns2:Procedure_number" minOccurs="0"/>
                <xsd:element ref="ns2:Trade_x0020_name" minOccurs="0"/>
                <xsd:element ref="ns3:Old_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c40fc-b9da-498a-a643-ed8060d12465" elementFormDefault="qualified">
    <xsd:import namespace="http://schemas.microsoft.com/office/2006/documentManagement/types"/>
    <xsd:import namespace="http://schemas.microsoft.com/office/infopath/2007/PartnerControls"/>
    <xsd:element name="Procedure_number" ma:index="8" nillable="true" ma:displayName="Procedure number" ma:internalName="Procedure_number" ma:readOnly="false">
      <xsd:simpleType>
        <xsd:restriction base="dms:Text">
          <xsd:maxLength value="255"/>
        </xsd:restriction>
      </xsd:simpleType>
    </xsd:element>
    <xsd:element name="Trade_x0020_name" ma:index="9" nillable="true" ma:displayName="Trade name" ma:internalName="Trade_x0020_name" ma:readOnly="false">
      <xsd:simpleType>
        <xsd:restriction base="dms:Text">
          <xsd:maxLength value="255"/>
        </xsd:restriction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5e15eef-bed3-4811-9ae3-46a183e5a408}" ma:internalName="TaxCatchAll" ma:showField="CatchAllData" ma:web="ab4c40fc-b9da-498a-a643-ed8060d12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86511-33fc-4d32-b298-ffdb5eac5094" elementFormDefault="qualified">
    <xsd:import namespace="http://schemas.microsoft.com/office/2006/documentManagement/types"/>
    <xsd:import namespace="http://schemas.microsoft.com/office/infopath/2007/PartnerControls"/>
    <xsd:element name="Old_ID" ma:index="10" nillable="true" ma:displayName="Old_ID" ma:decimals="0" ma:internalName="Old_ID" ma:percentage="FALSE">
      <xsd:simpleType>
        <xsd:restriction base="dms:Number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828fc68d-9c09-46fb-a745-e1d53b1c7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3EA97-7021-4420-B7DD-F8E9E5B9FD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8FEDF6-ABEA-4B71-B8E7-4D384C949859}"/>
</file>

<file path=customXml/itemProps3.xml><?xml version="1.0" encoding="utf-8"?>
<ds:datastoreItem xmlns:ds="http://schemas.openxmlformats.org/officeDocument/2006/customXml" ds:itemID="{B4611AD4-2439-48ED-9E4B-7B925BCC1F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2346</Words>
  <Characters>17282</Characters>
  <Application>Microsoft Office Word</Application>
  <DocSecurity>0</DocSecurity>
  <Lines>144</Lines>
  <Paragraphs>39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ЭКСПЕРТИЗА ПРОВЕДЕНА</vt:lpstr>
      <vt:lpstr>ЭКСПЕРТИЗА ПРОВЕДЕНА</vt:lpstr>
      <vt:lpstr>ЭКСПЕРТИЗА ПРОВЕДЕНА</vt:lpstr>
    </vt:vector>
  </TitlesOfParts>
  <Company>dari</Company>
  <LinksUpToDate>false</LinksUpToDate>
  <CharactersWithSpaces>19589</CharactersWithSpaces>
  <SharedDoc>false</SharedDoc>
  <HLinks>
    <vt:vector size="18" baseType="variant"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mailto:infomed@santo.kz</vt:lpwstr>
      </vt:variant>
      <vt:variant>
        <vt:lpwstr/>
      </vt:variant>
      <vt:variant>
        <vt:i4>8192089</vt:i4>
      </vt:variant>
      <vt:variant>
        <vt:i4>3</vt:i4>
      </vt:variant>
      <vt:variant>
        <vt:i4>0</vt:i4>
      </vt:variant>
      <vt:variant>
        <vt:i4>5</vt:i4>
      </vt:variant>
      <vt:variant>
        <vt:lpwstr>mailto:phv@santo.kz</vt:lpwstr>
      </vt:variant>
      <vt:variant>
        <vt:lpwstr/>
      </vt:variant>
      <vt:variant>
        <vt:i4>1835056</vt:i4>
      </vt:variant>
      <vt:variant>
        <vt:i4>0</vt:i4>
      </vt:variant>
      <vt:variant>
        <vt:i4>0</vt:i4>
      </vt:variant>
      <vt:variant>
        <vt:i4>5</vt:i4>
      </vt:variant>
      <vt:variant>
        <vt:lpwstr>mailto:complaints@santo.kz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 ПРОВЕДЕНА</dc:title>
  <dc:subject/>
  <dc:creator>G.Jansarina</dc:creator>
  <cp:keywords/>
  <cp:lastModifiedBy>Yordanova-Pasiewicz Atina</cp:lastModifiedBy>
  <cp:revision>14</cp:revision>
  <cp:lastPrinted>2023-09-26T12:52:00Z</cp:lastPrinted>
  <dcterms:created xsi:type="dcterms:W3CDTF">2024-06-19T15:12:00Z</dcterms:created>
  <dcterms:modified xsi:type="dcterms:W3CDTF">2024-06-27T09:13:00Z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c6716a-2832-4ee8-8ee5-b4471006f0c1_Enabled">
    <vt:lpwstr>true</vt:lpwstr>
  </property>
  <property fmtid="{D5CDD505-2E9C-101B-9397-08002B2CF9AE}" pid="3" name="MSIP_Label_52c6716a-2832-4ee8-8ee5-b4471006f0c1_SetDate">
    <vt:lpwstr>2023-08-10T14:44:23Z</vt:lpwstr>
  </property>
  <property fmtid="{D5CDD505-2E9C-101B-9397-08002B2CF9AE}" pid="4" name="MSIP_Label_52c6716a-2832-4ee8-8ee5-b4471006f0c1_Method">
    <vt:lpwstr>Standard</vt:lpwstr>
  </property>
  <property fmtid="{D5CDD505-2E9C-101B-9397-08002B2CF9AE}" pid="5" name="MSIP_Label_52c6716a-2832-4ee8-8ee5-b4471006f0c1_Name">
    <vt:lpwstr>Poufne – Bez Oznaczeń</vt:lpwstr>
  </property>
  <property fmtid="{D5CDD505-2E9C-101B-9397-08002B2CF9AE}" pid="6" name="MSIP_Label_52c6716a-2832-4ee8-8ee5-b4471006f0c1_SiteId">
    <vt:lpwstr>edf3cfc4-ee60-4b92-a2cb-da2c123fc895</vt:lpwstr>
  </property>
  <property fmtid="{D5CDD505-2E9C-101B-9397-08002B2CF9AE}" pid="7" name="MSIP_Label_52c6716a-2832-4ee8-8ee5-b4471006f0c1_ActionId">
    <vt:lpwstr>f2bce28e-23eb-42b5-bde8-ee1a8b66ef0d</vt:lpwstr>
  </property>
  <property fmtid="{D5CDD505-2E9C-101B-9397-08002B2CF9AE}" pid="8" name="MSIP_Label_52c6716a-2832-4ee8-8ee5-b4471006f0c1_ContentBits">
    <vt:lpwstr>0</vt:lpwstr>
  </property>
</Properties>
</file>